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ADB25" w14:textId="69B3C631" w:rsidR="00DA6FD1" w:rsidRPr="00595B23" w:rsidRDefault="00C76CB9" w:rsidP="00DA6FD1">
      <w:pPr>
        <w:widowControl w:val="0"/>
        <w:autoSpaceDE w:val="0"/>
        <w:autoSpaceDN w:val="0"/>
        <w:adjustRightInd w:val="0"/>
        <w:spacing w:before="1320" w:line="300" w:lineRule="atLeast"/>
        <w:jc w:val="right"/>
        <w:textAlignment w:val="center"/>
        <w:rPr>
          <w:rFonts w:ascii="Arial" w:hAnsi="Arial" w:cs="ArialMT"/>
          <w:color w:val="000000"/>
          <w:sz w:val="20"/>
          <w:szCs w:val="20"/>
          <w:lang w:val="pl-PL"/>
        </w:rPr>
      </w:pPr>
      <w:r>
        <w:rPr>
          <w:rFonts w:ascii="Arial" w:hAnsi="Arial" w:cs="ArialMT"/>
          <w:color w:val="000000"/>
          <w:sz w:val="20"/>
          <w:szCs w:val="20"/>
          <w:lang w:val="pl-PL"/>
        </w:rPr>
        <w:t>Warszawa,</w:t>
      </w:r>
      <w:r w:rsidR="007E522E">
        <w:rPr>
          <w:rFonts w:ascii="Arial" w:hAnsi="Arial" w:cs="ArialMT"/>
          <w:color w:val="000000"/>
          <w:sz w:val="20"/>
          <w:szCs w:val="20"/>
          <w:lang w:val="pl-PL"/>
        </w:rPr>
        <w:t xml:space="preserve"> 10 lutego</w:t>
      </w:r>
      <w:bookmarkStart w:id="0" w:name="_GoBack"/>
      <w:bookmarkEnd w:id="0"/>
      <w:r w:rsidR="00DA2D81">
        <w:rPr>
          <w:rFonts w:ascii="Arial" w:hAnsi="Arial" w:cs="ArialMT"/>
          <w:color w:val="000000"/>
          <w:sz w:val="20"/>
          <w:szCs w:val="20"/>
          <w:lang w:val="pl-PL"/>
        </w:rPr>
        <w:t xml:space="preserve"> 2020</w:t>
      </w:r>
      <w:r w:rsidR="00DA6FD1" w:rsidRPr="00595B23">
        <w:rPr>
          <w:rFonts w:ascii="Arial" w:hAnsi="Arial" w:cs="ArialMT"/>
          <w:color w:val="000000"/>
          <w:sz w:val="20"/>
          <w:szCs w:val="20"/>
          <w:lang w:val="pl-PL"/>
        </w:rPr>
        <w:t xml:space="preserve"> r.</w:t>
      </w:r>
    </w:p>
    <w:p w14:paraId="2D35EDEA" w14:textId="24DE59E9" w:rsidR="00DA6FD1" w:rsidRPr="007E522E" w:rsidRDefault="00DA2D81" w:rsidP="00DA6FD1">
      <w:pPr>
        <w:spacing w:before="1418" w:after="1134"/>
        <w:jc w:val="right"/>
        <w:rPr>
          <w:rFonts w:ascii="Arial" w:hAnsi="Arial" w:cs="ArialMT"/>
          <w:b/>
          <w:bCs/>
          <w:color w:val="BEC64B" w:themeColor="accent5"/>
          <w:sz w:val="16"/>
          <w:szCs w:val="16"/>
          <w:lang w:val="en-US"/>
        </w:rPr>
      </w:pPr>
      <w:r w:rsidRPr="007E522E">
        <w:rPr>
          <w:rFonts w:ascii="Arial" w:hAnsi="Arial" w:cs="ArialMT"/>
          <w:b/>
          <w:bCs/>
          <w:color w:val="BEC64B" w:themeColor="accent5"/>
          <w:sz w:val="32"/>
          <w:szCs w:val="32"/>
          <w:lang w:val="en-US"/>
        </w:rPr>
        <w:t>Béranger Dumont na czele BPI Real Estate Poland</w:t>
      </w:r>
    </w:p>
    <w:p w14:paraId="0FAF44D7" w14:textId="238103DA" w:rsidR="00046FED" w:rsidRDefault="00DA2D81" w:rsidP="00972376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b/>
          <w:color w:val="000000"/>
          <w:sz w:val="20"/>
          <w:szCs w:val="20"/>
          <w:lang w:val="pl-PL"/>
        </w:rPr>
      </w:pPr>
      <w:r w:rsidRPr="00DA2D81">
        <w:rPr>
          <w:rFonts w:ascii="ArialMT" w:hAnsi="ArialMT" w:cs="ArialMT"/>
          <w:b/>
          <w:color w:val="000000"/>
          <w:sz w:val="20"/>
          <w:szCs w:val="20"/>
          <w:lang w:val="pl-PL"/>
        </w:rPr>
        <w:t>Béranger Dumont</w:t>
      </w:r>
      <w:r>
        <w:rPr>
          <w:rFonts w:ascii="ArialMT" w:hAnsi="ArialMT" w:cs="ArialMT"/>
          <w:b/>
          <w:color w:val="000000"/>
          <w:sz w:val="20"/>
          <w:szCs w:val="20"/>
          <w:lang w:val="pl-PL"/>
        </w:rPr>
        <w:t xml:space="preserve"> </w:t>
      </w:r>
      <w:r w:rsidR="00046FED">
        <w:rPr>
          <w:rFonts w:ascii="ArialMT" w:hAnsi="ArialMT" w:cs="ArialMT"/>
          <w:b/>
          <w:color w:val="000000"/>
          <w:sz w:val="20"/>
          <w:szCs w:val="20"/>
          <w:lang w:val="pl-PL"/>
        </w:rPr>
        <w:t xml:space="preserve">został </w:t>
      </w:r>
      <w:r w:rsidR="007F31B1">
        <w:rPr>
          <w:rFonts w:ascii="ArialMT" w:hAnsi="ArialMT" w:cs="ArialMT"/>
          <w:b/>
          <w:color w:val="000000"/>
          <w:sz w:val="20"/>
          <w:szCs w:val="20"/>
          <w:lang w:val="pl-PL"/>
        </w:rPr>
        <w:t xml:space="preserve">nowym </w:t>
      </w:r>
      <w:r w:rsidR="00046FED">
        <w:rPr>
          <w:rFonts w:ascii="ArialMT" w:hAnsi="ArialMT" w:cs="ArialMT"/>
          <w:b/>
          <w:color w:val="000000"/>
          <w:sz w:val="20"/>
          <w:szCs w:val="20"/>
          <w:lang w:val="pl-PL"/>
        </w:rPr>
        <w:t>Prezesem</w:t>
      </w:r>
      <w:r>
        <w:rPr>
          <w:rFonts w:ascii="ArialMT" w:hAnsi="ArialMT" w:cs="ArialMT"/>
          <w:b/>
          <w:color w:val="000000"/>
          <w:sz w:val="20"/>
          <w:szCs w:val="20"/>
          <w:lang w:val="pl-PL"/>
        </w:rPr>
        <w:t xml:space="preserve"> Zarządu </w:t>
      </w:r>
      <w:r w:rsidR="00C226CA">
        <w:rPr>
          <w:rFonts w:ascii="ArialMT" w:hAnsi="ArialMT" w:cs="ArialMT"/>
          <w:b/>
          <w:color w:val="000000"/>
          <w:sz w:val="20"/>
          <w:szCs w:val="20"/>
          <w:lang w:val="pl-PL"/>
        </w:rPr>
        <w:t>BPI Real Estate Poland</w:t>
      </w:r>
      <w:r w:rsidR="003C4F6C">
        <w:rPr>
          <w:rFonts w:ascii="ArialMT" w:hAnsi="ArialMT" w:cs="ArialMT"/>
          <w:b/>
          <w:color w:val="000000"/>
          <w:sz w:val="20"/>
          <w:szCs w:val="20"/>
          <w:lang w:val="pl-PL"/>
        </w:rPr>
        <w:t xml:space="preserve">, </w:t>
      </w:r>
      <w:r w:rsidR="00E36AA3">
        <w:rPr>
          <w:rFonts w:ascii="ArialMT" w:hAnsi="ArialMT" w:cs="ArialMT"/>
          <w:b/>
          <w:color w:val="000000"/>
          <w:sz w:val="20"/>
          <w:szCs w:val="20"/>
          <w:lang w:val="pl-PL"/>
        </w:rPr>
        <w:t xml:space="preserve">belgijskiej </w:t>
      </w:r>
      <w:r w:rsidR="00046FED">
        <w:rPr>
          <w:rFonts w:ascii="ArialMT" w:hAnsi="ArialMT" w:cs="ArialMT"/>
          <w:b/>
          <w:color w:val="000000"/>
          <w:sz w:val="20"/>
          <w:szCs w:val="20"/>
          <w:lang w:val="pl-PL"/>
        </w:rPr>
        <w:t>spółki deweloperskiej</w:t>
      </w:r>
      <w:r w:rsidR="00E36AA3">
        <w:rPr>
          <w:rFonts w:ascii="ArialMT" w:hAnsi="ArialMT" w:cs="ArialMT"/>
          <w:b/>
          <w:color w:val="000000"/>
          <w:sz w:val="20"/>
          <w:szCs w:val="20"/>
          <w:lang w:val="pl-PL"/>
        </w:rPr>
        <w:t xml:space="preserve"> realizującej inwestycje mieszkaniowe w Warszawie, Wrocławiu, Poznaniu i w Gdańsku</w:t>
      </w:r>
      <w:r w:rsidR="00C54408">
        <w:rPr>
          <w:rFonts w:ascii="ArialMT" w:hAnsi="ArialMT" w:cs="ArialMT"/>
          <w:b/>
          <w:color w:val="000000"/>
          <w:sz w:val="20"/>
          <w:szCs w:val="20"/>
          <w:lang w:val="pl-PL"/>
        </w:rPr>
        <w:t xml:space="preserve">. </w:t>
      </w:r>
      <w:r w:rsidR="00046FED">
        <w:rPr>
          <w:rFonts w:ascii="ArialMT" w:hAnsi="ArialMT" w:cs="ArialMT"/>
          <w:b/>
          <w:color w:val="000000"/>
          <w:sz w:val="20"/>
          <w:szCs w:val="20"/>
          <w:lang w:val="pl-PL"/>
        </w:rPr>
        <w:t>Dumont zastąpił na tym stanowisku Mariusza Rodaka.</w:t>
      </w:r>
    </w:p>
    <w:p w14:paraId="6F97790C" w14:textId="5A416C2A" w:rsidR="00163CCB" w:rsidRDefault="00163CCB" w:rsidP="00972376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b/>
          <w:color w:val="000000"/>
          <w:sz w:val="20"/>
          <w:szCs w:val="20"/>
          <w:lang w:val="pl-PL"/>
        </w:rPr>
      </w:pPr>
      <w:r>
        <w:rPr>
          <w:rFonts w:ascii="ArialMT" w:hAnsi="ArialMT" w:cs="ArialMT"/>
          <w:b/>
          <w:noProof/>
          <w:color w:val="000000"/>
          <w:sz w:val="20"/>
          <w:szCs w:val="20"/>
          <w:lang w:val="pl-PL" w:eastAsia="pl-PL"/>
        </w:rPr>
        <w:drawing>
          <wp:inline distT="0" distB="0" distL="0" distR="0" wp14:anchorId="1ADF78B4" wp14:editId="5B6ABC92">
            <wp:extent cx="5540375" cy="3479165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angerDumont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778"/>
                    <a:stretch/>
                  </pic:blipFill>
                  <pic:spPr bwMode="auto">
                    <a:xfrm>
                      <a:off x="0" y="0"/>
                      <a:ext cx="5540375" cy="347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93BBE" w14:textId="2E194A7E" w:rsidR="00046FED" w:rsidRPr="00046FED" w:rsidRDefault="00046FED" w:rsidP="00972376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3524BC">
        <w:rPr>
          <w:rFonts w:ascii="ArialMT" w:hAnsi="ArialMT" w:cs="ArialMT"/>
          <w:color w:val="000000"/>
          <w:sz w:val="20"/>
          <w:szCs w:val="20"/>
          <w:lang w:val="pl-PL"/>
        </w:rPr>
        <w:t>Béranger Dumont jest absolwentem</w:t>
      </w:r>
      <w:r w:rsidR="00C54408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3524BC">
        <w:rPr>
          <w:rFonts w:ascii="ArialMT" w:hAnsi="ArialMT" w:cs="ArialMT"/>
          <w:color w:val="000000"/>
          <w:sz w:val="20"/>
          <w:szCs w:val="20"/>
          <w:lang w:val="pl-PL"/>
        </w:rPr>
        <w:t>Solvay Brussels School oraz Louvain School of Management, gdzie zdobył tytuł MBA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z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>zakresu f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inansów i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>n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>ieruchomości</w:t>
      </w:r>
      <w:r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. </w:t>
      </w:r>
      <w:r w:rsidRPr="00046FED">
        <w:rPr>
          <w:rFonts w:ascii="ArialMT" w:hAnsi="ArialMT" w:cs="ArialMT"/>
          <w:color w:val="000000"/>
          <w:sz w:val="20"/>
          <w:szCs w:val="20"/>
          <w:lang w:val="pl-PL"/>
        </w:rPr>
        <w:t xml:space="preserve">Z </w:t>
      </w:r>
      <w:r w:rsidR="005E3146">
        <w:rPr>
          <w:rFonts w:ascii="ArialMT" w:hAnsi="ArialMT" w:cs="ArialMT"/>
          <w:color w:val="000000"/>
          <w:sz w:val="20"/>
          <w:szCs w:val="20"/>
          <w:lang w:val="pl-PL"/>
        </w:rPr>
        <w:t>B</w:t>
      </w:r>
      <w:r w:rsidRPr="00046FED">
        <w:rPr>
          <w:rFonts w:ascii="ArialMT" w:hAnsi="ArialMT" w:cs="ArialMT"/>
          <w:color w:val="000000"/>
          <w:sz w:val="20"/>
          <w:szCs w:val="20"/>
          <w:lang w:val="pl-PL"/>
        </w:rPr>
        <w:t>PI</w:t>
      </w:r>
      <w:r w:rsidR="005E3146">
        <w:rPr>
          <w:rFonts w:ascii="ArialMT" w:hAnsi="ArialMT" w:cs="ArialMT"/>
          <w:color w:val="000000"/>
          <w:sz w:val="20"/>
          <w:szCs w:val="20"/>
          <w:lang w:val="pl-PL"/>
        </w:rPr>
        <w:t xml:space="preserve"> Real Estate</w:t>
      </w:r>
      <w:r w:rsidR="00C54408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046FED">
        <w:rPr>
          <w:rFonts w:ascii="ArialMT" w:hAnsi="ArialMT" w:cs="ArialMT"/>
          <w:color w:val="000000"/>
          <w:sz w:val="20"/>
          <w:szCs w:val="20"/>
          <w:lang w:val="pl-PL"/>
        </w:rPr>
        <w:t xml:space="preserve">jest związany już od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prawie 10 </w:t>
      </w:r>
      <w:r w:rsidRPr="00046FED">
        <w:rPr>
          <w:rFonts w:ascii="ArialMT" w:hAnsi="ArialMT" w:cs="ArialMT"/>
          <w:color w:val="000000"/>
          <w:sz w:val="20"/>
          <w:szCs w:val="20"/>
          <w:lang w:val="pl-PL"/>
        </w:rPr>
        <w:t>lat.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7F31B1">
        <w:rPr>
          <w:rFonts w:ascii="ArialMT" w:hAnsi="ArialMT" w:cs="ArialMT"/>
          <w:color w:val="000000"/>
          <w:sz w:val="20"/>
          <w:szCs w:val="20"/>
          <w:lang w:val="pl-PL"/>
        </w:rPr>
        <w:t>Najpierw j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ako Finance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>Manager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7F31B1">
        <w:rPr>
          <w:rFonts w:ascii="ArialMT" w:hAnsi="ArialMT" w:cs="ArialMT"/>
          <w:color w:val="000000"/>
          <w:sz w:val="20"/>
          <w:szCs w:val="20"/>
          <w:lang w:val="pl-PL"/>
        </w:rPr>
        <w:t xml:space="preserve">przez wiele lat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zajmował się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>zarządzaniem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finans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>ami</w:t>
      </w:r>
      <w:r w:rsidR="007F31B1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7F31B1">
        <w:rPr>
          <w:rFonts w:ascii="ArialMT" w:hAnsi="ArialMT" w:cs="ArialMT"/>
          <w:color w:val="000000"/>
          <w:sz w:val="20"/>
          <w:szCs w:val="20"/>
          <w:lang w:val="pl-PL"/>
        </w:rPr>
        <w:lastRenderedPageBreak/>
        <w:t xml:space="preserve">m.in. inwestycji </w:t>
      </w:r>
      <w:r w:rsidR="005E3146">
        <w:rPr>
          <w:rFonts w:ascii="ArialMT" w:hAnsi="ArialMT" w:cs="ArialMT"/>
          <w:color w:val="000000"/>
          <w:sz w:val="20"/>
          <w:szCs w:val="20"/>
          <w:lang w:val="pl-PL"/>
        </w:rPr>
        <w:t xml:space="preserve">wchodzących w skład </w:t>
      </w:r>
      <w:r w:rsidR="007F31B1">
        <w:rPr>
          <w:rFonts w:ascii="ArialMT" w:hAnsi="ArialMT" w:cs="ArialMT"/>
          <w:color w:val="000000"/>
          <w:sz w:val="20"/>
          <w:szCs w:val="20"/>
          <w:lang w:val="pl-PL"/>
        </w:rPr>
        <w:t xml:space="preserve">polskiego portfolio spółki. Następnie jako Real Estate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Project Development </w:t>
      </w:r>
      <w:r w:rsidR="007F31B1">
        <w:rPr>
          <w:rFonts w:ascii="ArialMT" w:hAnsi="ArialMT" w:cs="ArialMT"/>
          <w:color w:val="000000"/>
          <w:sz w:val="20"/>
          <w:szCs w:val="20"/>
          <w:lang w:val="pl-PL"/>
        </w:rPr>
        <w:t xml:space="preserve">Manager z sukcesem realizował liczne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miejskie </w:t>
      </w:r>
      <w:r w:rsidR="007F31B1">
        <w:rPr>
          <w:rFonts w:ascii="ArialMT" w:hAnsi="ArialMT" w:cs="ArialMT"/>
          <w:color w:val="000000"/>
          <w:sz w:val="20"/>
          <w:szCs w:val="20"/>
          <w:lang w:val="pl-PL"/>
        </w:rPr>
        <w:t>projekty BPI w Brukseli.</w:t>
      </w:r>
      <w:r w:rsidR="005E3146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>Wśród nich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Béranger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zarządzał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projekt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>em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typu mixed-use 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o powierzchni 60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tys. 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>m</w:t>
      </w:r>
      <w:r w:rsidR="003524BC" w:rsidRPr="003524BC">
        <w:rPr>
          <w:rFonts w:ascii="ArialMT" w:hAnsi="ArialMT" w:cs="ArialMT"/>
          <w:color w:val="000000"/>
          <w:sz w:val="20"/>
          <w:szCs w:val="20"/>
          <w:vertAlign w:val="superscript"/>
          <w:lang w:val="pl-PL"/>
        </w:rPr>
        <w:t>2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realizowanym w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nowej dzielnicy Bru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>kseli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, 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który wyróżniał zrównoważony 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>projekt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spod ręki </w:t>
      </w:r>
      <w:r w:rsidR="003524BC" w:rsidRPr="003524BC">
        <w:rPr>
          <w:rFonts w:ascii="ArialMT" w:hAnsi="ArialMT" w:cs="ArialMT"/>
          <w:color w:val="000000"/>
          <w:sz w:val="20"/>
          <w:szCs w:val="20"/>
          <w:lang w:val="pl-PL"/>
        </w:rPr>
        <w:t>międzynarodowych architektów.</w:t>
      </w:r>
      <w:r w:rsidR="003524BC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5E3146">
        <w:rPr>
          <w:rFonts w:ascii="ArialMT" w:hAnsi="ArialMT" w:cs="ArialMT"/>
          <w:color w:val="000000"/>
          <w:sz w:val="20"/>
          <w:szCs w:val="20"/>
          <w:lang w:val="pl-PL"/>
        </w:rPr>
        <w:t xml:space="preserve">Durmont zasiada również w Zarządzie </w:t>
      </w:r>
      <w:r w:rsidR="005E3146" w:rsidRPr="005E3146">
        <w:rPr>
          <w:rFonts w:ascii="ArialMT" w:hAnsi="ArialMT" w:cs="ArialMT"/>
          <w:color w:val="000000"/>
          <w:sz w:val="20"/>
          <w:szCs w:val="20"/>
          <w:lang w:val="pl-PL"/>
        </w:rPr>
        <w:t>Urban Land Institute</w:t>
      </w:r>
      <w:r w:rsidR="005E3146">
        <w:rPr>
          <w:rFonts w:ascii="ArialMT" w:hAnsi="ArialMT" w:cs="ArialMT"/>
          <w:color w:val="000000"/>
          <w:sz w:val="20"/>
          <w:szCs w:val="20"/>
          <w:lang w:val="pl-PL"/>
        </w:rPr>
        <w:t xml:space="preserve"> - prestiżowej organizacji non-profit z siedzibą</w:t>
      </w:r>
      <w:r w:rsidR="006047DD">
        <w:rPr>
          <w:rFonts w:ascii="ArialMT" w:hAnsi="ArialMT" w:cs="ArialMT"/>
          <w:color w:val="000000"/>
          <w:sz w:val="20"/>
          <w:szCs w:val="20"/>
          <w:lang w:val="pl-PL"/>
        </w:rPr>
        <w:t xml:space="preserve"> główną w Waszyngtonie. Ten międzynarodowy </w:t>
      </w:r>
      <w:r w:rsidR="006047DD" w:rsidRPr="006047DD">
        <w:rPr>
          <w:rFonts w:ascii="ArialMT" w:hAnsi="ArialMT" w:cs="ArialMT"/>
          <w:i/>
          <w:color w:val="000000"/>
          <w:sz w:val="20"/>
          <w:szCs w:val="20"/>
          <w:lang w:val="pl-PL"/>
        </w:rPr>
        <w:t>think tank</w:t>
      </w:r>
      <w:r w:rsidR="006047DD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="005E3146">
        <w:rPr>
          <w:rFonts w:ascii="ArialMT" w:hAnsi="ArialMT" w:cs="ArialMT"/>
          <w:color w:val="000000"/>
          <w:sz w:val="20"/>
          <w:szCs w:val="20"/>
          <w:lang w:val="pl-PL"/>
        </w:rPr>
        <w:t>zajmuje się</w:t>
      </w:r>
      <w:r w:rsidR="006047DD">
        <w:rPr>
          <w:rFonts w:ascii="ArialMT" w:hAnsi="ArialMT" w:cs="ArialMT"/>
          <w:color w:val="000000"/>
          <w:sz w:val="20"/>
          <w:szCs w:val="20"/>
          <w:lang w:val="pl-PL"/>
        </w:rPr>
        <w:t xml:space="preserve"> szerzeniem dobrych praktyk w zakresie odpowiedzialnego kształtowania przestrzeni miejskiej i </w:t>
      </w:r>
      <w:r w:rsidR="006047DD" w:rsidRPr="00932DE6">
        <w:rPr>
          <w:rFonts w:ascii="ArialMT" w:hAnsi="ArialMT" w:cs="ArialMT"/>
          <w:sz w:val="20"/>
          <w:szCs w:val="20"/>
          <w:lang w:val="pl-PL"/>
        </w:rPr>
        <w:t xml:space="preserve">badaniem trendów z tym związanych. </w:t>
      </w:r>
      <w:r w:rsidR="00E36AA3" w:rsidRPr="00932DE6">
        <w:rPr>
          <w:rFonts w:ascii="ArialMT" w:hAnsi="ArialMT" w:cs="ArialMT"/>
          <w:sz w:val="20"/>
          <w:szCs w:val="20"/>
          <w:lang w:val="pl-PL"/>
        </w:rPr>
        <w:t>Béranger Dumont biegle mówi w językach</w:t>
      </w:r>
      <w:r w:rsidR="003524BC" w:rsidRPr="00932DE6">
        <w:rPr>
          <w:rFonts w:ascii="ArialMT" w:hAnsi="ArialMT" w:cs="ArialMT"/>
          <w:sz w:val="20"/>
          <w:szCs w:val="20"/>
          <w:lang w:val="pl-PL"/>
        </w:rPr>
        <w:t xml:space="preserve"> francuskim i angielskim.</w:t>
      </w:r>
      <w:r w:rsidR="0050256A" w:rsidRPr="00932DE6">
        <w:rPr>
          <w:rFonts w:ascii="ArialMT" w:hAnsi="ArialMT" w:cs="ArialMT"/>
          <w:sz w:val="20"/>
          <w:szCs w:val="20"/>
          <w:lang w:val="pl-PL"/>
        </w:rPr>
        <w:t xml:space="preserve"> Funkcję </w:t>
      </w:r>
      <w:r w:rsidR="0050256A" w:rsidRPr="0050256A">
        <w:rPr>
          <w:rFonts w:ascii="ArialMT" w:hAnsi="ArialMT" w:cs="ArialMT"/>
          <w:sz w:val="20"/>
          <w:szCs w:val="20"/>
          <w:lang w:val="pl-PL"/>
        </w:rPr>
        <w:t xml:space="preserve">Prezesa Zarządu BPI Real Estate Poland objął z dniem </w:t>
      </w:r>
      <w:r w:rsidR="003524BC">
        <w:rPr>
          <w:rFonts w:ascii="ArialMT" w:hAnsi="ArialMT" w:cs="ArialMT"/>
          <w:sz w:val="20"/>
          <w:szCs w:val="20"/>
          <w:lang w:val="pl-PL"/>
        </w:rPr>
        <w:t>10 lutego</w:t>
      </w:r>
      <w:r w:rsidR="0050256A" w:rsidRPr="0050256A">
        <w:rPr>
          <w:rFonts w:ascii="ArialMT" w:hAnsi="ArialMT" w:cs="ArialMT"/>
          <w:sz w:val="20"/>
          <w:szCs w:val="20"/>
          <w:lang w:val="pl-PL"/>
        </w:rPr>
        <w:t xml:space="preserve"> br.</w:t>
      </w:r>
    </w:p>
    <w:p w14:paraId="1D327D02" w14:textId="7EC9C3C1" w:rsidR="00201869" w:rsidRPr="00C54408" w:rsidRDefault="00C54408" w:rsidP="00C54408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>Béranger Dumont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>wprowadza</w:t>
      </w:r>
      <w:r w:rsidR="00932DE6">
        <w:rPr>
          <w:rFonts w:ascii="ArialMT" w:hAnsi="ArialMT" w:cs="ArialMT"/>
          <w:color w:val="000000"/>
          <w:sz w:val="20"/>
          <w:szCs w:val="20"/>
          <w:lang w:val="pl-PL"/>
        </w:rPr>
        <w:t>jąc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 xml:space="preserve"> BPI Real Estate Poland w nową dekadę</w:t>
      </w:r>
      <w:r w:rsidR="00932DE6">
        <w:rPr>
          <w:rFonts w:ascii="ArialMT" w:hAnsi="ArialMT" w:cs="ArialMT"/>
          <w:color w:val="000000"/>
          <w:sz w:val="20"/>
          <w:szCs w:val="20"/>
          <w:lang w:val="pl-PL"/>
        </w:rPr>
        <w:t xml:space="preserve"> będzie kontynuował dalszy rozwój firmy jako miejskiego </w:t>
      </w:r>
      <w:r w:rsidR="00932DE6" w:rsidRPr="00932DE6">
        <w:rPr>
          <w:rFonts w:ascii="ArialMT" w:hAnsi="ArialMT" w:cs="ArialMT"/>
          <w:color w:val="000000"/>
          <w:sz w:val="20"/>
          <w:szCs w:val="20"/>
          <w:lang w:val="pl-PL"/>
        </w:rPr>
        <w:t>deweloper</w:t>
      </w:r>
      <w:r w:rsidR="00932DE6">
        <w:rPr>
          <w:rFonts w:ascii="ArialMT" w:hAnsi="ArialMT" w:cs="ArialMT"/>
          <w:color w:val="000000"/>
          <w:sz w:val="20"/>
          <w:szCs w:val="20"/>
          <w:lang w:val="pl-PL"/>
        </w:rPr>
        <w:t xml:space="preserve">a realizującego </w:t>
      </w:r>
      <w:r w:rsidR="00932DE6" w:rsidRPr="00932DE6">
        <w:rPr>
          <w:rFonts w:ascii="ArialMT" w:hAnsi="ArialMT" w:cs="ArialMT"/>
          <w:color w:val="000000"/>
          <w:sz w:val="20"/>
          <w:szCs w:val="20"/>
          <w:lang w:val="pl-PL"/>
        </w:rPr>
        <w:t>zrównoważone</w:t>
      </w:r>
      <w:r w:rsidR="00932DE6">
        <w:rPr>
          <w:rFonts w:ascii="ArialMT" w:hAnsi="ArialMT" w:cs="ArialMT"/>
          <w:color w:val="000000"/>
          <w:sz w:val="20"/>
          <w:szCs w:val="20"/>
          <w:lang w:val="pl-PL"/>
        </w:rPr>
        <w:t xml:space="preserve"> projekty wysokiej jakości i różnych typach funkcjonalności w</w:t>
      </w:r>
      <w:r w:rsidR="00932DE6" w:rsidRPr="00932DE6">
        <w:rPr>
          <w:rFonts w:ascii="ArialMT" w:hAnsi="ArialMT" w:cs="ArialMT"/>
          <w:color w:val="000000"/>
          <w:sz w:val="20"/>
          <w:szCs w:val="20"/>
          <w:lang w:val="pl-PL"/>
        </w:rPr>
        <w:t xml:space="preserve"> dynamicznych miastach</w:t>
      </w:r>
      <w:r w:rsidR="00932DE6">
        <w:rPr>
          <w:rFonts w:ascii="ArialMT" w:hAnsi="ArialMT" w:cs="ArialMT"/>
          <w:color w:val="000000"/>
          <w:sz w:val="20"/>
          <w:szCs w:val="20"/>
          <w:lang w:val="pl-PL"/>
        </w:rPr>
        <w:t xml:space="preserve"> Polski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 xml:space="preserve">. W zeszłym roku firma świętowała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10-lecie 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>swojej działalności</w:t>
      </w:r>
      <w:r w:rsidR="00AE2832">
        <w:rPr>
          <w:rFonts w:ascii="ArialMT" w:hAnsi="ArialMT" w:cs="ArialMT"/>
          <w:color w:val="000000"/>
          <w:sz w:val="20"/>
          <w:szCs w:val="20"/>
          <w:lang w:val="pl-PL"/>
        </w:rPr>
        <w:t xml:space="preserve"> w Polsce z liczbą ponad 2 tys. mieszkań wybu</w:t>
      </w:r>
      <w:r w:rsidR="007B7714">
        <w:rPr>
          <w:rFonts w:ascii="ArialMT" w:hAnsi="ArialMT" w:cs="ArialMT"/>
          <w:color w:val="000000"/>
          <w:sz w:val="20"/>
          <w:szCs w:val="20"/>
          <w:lang w:val="pl-PL"/>
        </w:rPr>
        <w:t xml:space="preserve">dowanych i sprzedanych mieszkań. 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>W tym roku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>BPI planuje zakończyć budowę czterech swoich inwestycji oddając blisko 730 mieszkań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do użytku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 xml:space="preserve">. Będą to poznańska inwestycja Vilda Park, II etapu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ekskluzywnego 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>projektu Bulwary Książęce we Wrocławiu oraz najnowsze projekty realizowane w Stolicy -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C54408">
        <w:rPr>
          <w:rFonts w:ascii="ArialMT" w:hAnsi="ArialMT" w:cs="ArialMT"/>
          <w:color w:val="000000"/>
          <w:sz w:val="20"/>
          <w:szCs w:val="20"/>
          <w:lang w:val="pl-PL"/>
        </w:rPr>
        <w:t>inwestycje wolaRE na Woli oraz Rezydencja Barska na Ochocie.</w:t>
      </w:r>
    </w:p>
    <w:p w14:paraId="34F26EBF" w14:textId="77777777" w:rsidR="005D300E" w:rsidRPr="00E75158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b/>
          <w:bCs/>
          <w:color w:val="BEC64B" w:themeColor="accent5"/>
          <w:szCs w:val="28"/>
          <w:lang w:val="pl-PL"/>
        </w:rPr>
        <w:t>O BPI Real Estate</w:t>
      </w:r>
    </w:p>
    <w:p w14:paraId="538F77FE" w14:textId="77777777" w:rsidR="005D300E" w:rsidRPr="00E75158" w:rsidRDefault="005D300E" w:rsidP="005D300E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BPI Real Estate jest spółką deweloperską prowadzącą działalność w Belgii, Polsce i Luksemburgu. Firma powstała 30 lat temu, od tego czasu zdobywając ogromne doświadczenie i know</w:t>
      </w:r>
      <w:r>
        <w:rPr>
          <w:rFonts w:ascii="ArialMT" w:hAnsi="ArialMT" w:cs="ArialMT"/>
          <w:color w:val="000000"/>
          <w:sz w:val="20"/>
          <w:szCs w:val="20"/>
          <w:lang w:val="pl-PL"/>
        </w:rPr>
        <w:t>-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how na rynku realizacji inwestycji mieszkaniowych, biurowych oraz handlowo-usługowych. Inwestycje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br/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BPI Real Estate charakteryzują się innowacyjnością i przyjaznym wpływem na środowisko, uwzględniając przy tym kwestie społeczne i energetyczne. Na wszystkich etapach realizacji inwestycji projekty dewelopera wyróżnia ponadto dbałość o szczegóły tak konstrukcyjne jak </w:t>
      </w:r>
      <w:r>
        <w:rPr>
          <w:rFonts w:ascii="ArialMT" w:hAnsi="ArialMT" w:cs="ArialMT"/>
          <w:color w:val="000000"/>
          <w:sz w:val="20"/>
          <w:szCs w:val="20"/>
          <w:lang w:val="pl-PL"/>
        </w:rPr>
        <w:br/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i technologiczne, tworząc tym samym przyjazne i harmonijne miejsca do życia i pracy. </w:t>
      </w:r>
    </w:p>
    <w:p w14:paraId="41FB269C" w14:textId="06314D73" w:rsidR="005D300E" w:rsidRPr="00E75158" w:rsidRDefault="005D300E" w:rsidP="005D300E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BPI Real Estate należy do belgijskiej grupy kapitałowej CFE powstałej w 1880 r. i prowadzącej działalność w ramach trzech odrębnych filarów. Pierwszym filarem, za który odpowiada spółka zależna DEME, jest działalność w zakresie robót związanych z pogłębianiem akwenów wodnych, inżynierii środowiskowej oraz inwestycji hydrotechnicznych i infrastrukturalnych. Drugim filarem działalności grupy</w:t>
      </w:r>
      <w:r w:rsidR="00C54408"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jest generalne wykonawstwo w zakresie robót budowlanych, technicznych i tych związanych z infrastrukturą kolejową prowadzonych pod marką CFE w Belgii, Luksemburgu, Polsce i Tunezji. Trzecim filarem zaś, za który odpowiada BPI Real Estate, jest działalność deweloperska obejmująca inwestycje na rynku nieruchomości. </w:t>
      </w:r>
    </w:p>
    <w:p w14:paraId="5B05189F" w14:textId="77777777" w:rsidR="005D300E" w:rsidRPr="00E75158" w:rsidRDefault="005D300E" w:rsidP="005D300E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 xml:space="preserve">Grupa CFE zatrudnia obecnie ponad </w:t>
      </w:r>
      <w:r w:rsidR="00ED48A8">
        <w:rPr>
          <w:rFonts w:ascii="ArialMT" w:hAnsi="ArialMT" w:cs="ArialMT"/>
          <w:color w:val="000000"/>
          <w:sz w:val="20"/>
          <w:szCs w:val="20"/>
          <w:lang w:val="pl-PL"/>
        </w:rPr>
        <w:t>8</w:t>
      </w:r>
      <w:r w:rsidRPr="00E75158">
        <w:rPr>
          <w:rFonts w:ascii="ArialMT" w:hAnsi="ArialMT" w:cs="ArialMT"/>
          <w:color w:val="000000"/>
          <w:sz w:val="20"/>
          <w:szCs w:val="20"/>
          <w:lang w:val="pl-PL"/>
        </w:rPr>
        <w:t>000 pracowników i prowadzi działalność na wszystkich kontynentach. CFE jest notowana na giełdzie Euronext w Brukseli. 60,4% akcji spółki należy do holdingu Ackermans &amp; van Haaren.</w:t>
      </w:r>
      <w:r w:rsidRPr="0068300C">
        <w:rPr>
          <w:lang w:val="pl-PL"/>
        </w:rPr>
        <w:t xml:space="preserve"> </w:t>
      </w:r>
    </w:p>
    <w:p w14:paraId="78FD19C0" w14:textId="77777777" w:rsidR="005D300E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FF0000"/>
          <w:sz w:val="20"/>
          <w:szCs w:val="20"/>
          <w:lang w:val="pl-PL"/>
        </w:rPr>
      </w:pPr>
      <w:r>
        <w:rPr>
          <w:rFonts w:ascii="ArialMT" w:hAnsi="ArialMT" w:cs="ArialMT"/>
          <w:color w:val="000000"/>
          <w:sz w:val="20"/>
          <w:szCs w:val="20"/>
          <w:lang w:val="pl-PL"/>
        </w:rPr>
        <w:lastRenderedPageBreak/>
        <w:t>Więcej informacji na stronie:</w:t>
      </w:r>
      <w:r w:rsidRPr="0068300C">
        <w:rPr>
          <w:lang w:val="pl-PL"/>
        </w:rPr>
        <w:t xml:space="preserve"> </w:t>
      </w:r>
      <w:hyperlink r:id="rId9" w:history="1">
        <w:r w:rsidRPr="00E75158">
          <w:rPr>
            <w:rStyle w:val="Hipercze"/>
            <w:rFonts w:ascii="ArialMT" w:hAnsi="ArialMT" w:cs="ArialMT"/>
            <w:sz w:val="20"/>
            <w:szCs w:val="20"/>
            <w:lang w:val="pl-PL"/>
          </w:rPr>
          <w:t>https://bpi-realestate.com/</w:t>
        </w:r>
      </w:hyperlink>
      <w:r>
        <w:rPr>
          <w:rFonts w:ascii="ArialMT" w:hAnsi="ArialMT" w:cs="ArialMT"/>
          <w:color w:val="000000"/>
          <w:sz w:val="20"/>
          <w:szCs w:val="20"/>
          <w:lang w:val="pl-PL"/>
        </w:rPr>
        <w:t xml:space="preserve"> </w:t>
      </w:r>
    </w:p>
    <w:p w14:paraId="20D1D6FC" w14:textId="77777777" w:rsidR="005D300E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pl-PL"/>
        </w:rPr>
      </w:pPr>
    </w:p>
    <w:p w14:paraId="16EC1AE0" w14:textId="77777777" w:rsidR="005D300E" w:rsidRPr="00A20582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b/>
          <w:bCs/>
          <w:color w:val="BEC64B" w:themeColor="accent5"/>
          <w:szCs w:val="28"/>
          <w:lang w:val="de-DE"/>
        </w:rPr>
      </w:pPr>
      <w:r w:rsidRPr="00A20582">
        <w:rPr>
          <w:rFonts w:ascii="ArialMT" w:hAnsi="ArialMT" w:cs="ArialMT"/>
          <w:b/>
          <w:bCs/>
          <w:color w:val="BEC64B" w:themeColor="accent5"/>
          <w:szCs w:val="28"/>
          <w:lang w:val="de-DE"/>
        </w:rPr>
        <w:t>Kontakt dla mediów</w:t>
      </w:r>
    </w:p>
    <w:p w14:paraId="7ACFC276" w14:textId="77777777" w:rsidR="005D300E" w:rsidRPr="00A20582" w:rsidRDefault="005D300E" w:rsidP="005D300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de-DE"/>
        </w:rPr>
      </w:pPr>
    </w:p>
    <w:p w14:paraId="0F6426D3" w14:textId="77777777" w:rsidR="00DF329F" w:rsidRPr="00A20582" w:rsidRDefault="00042ADA" w:rsidP="00E7515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color w:val="000000"/>
          <w:sz w:val="20"/>
          <w:szCs w:val="20"/>
          <w:lang w:val="de-DE"/>
        </w:rPr>
      </w:pPr>
      <w:r w:rsidRPr="00A20582">
        <w:rPr>
          <w:rFonts w:ascii="ArialMT" w:hAnsi="ArialMT" w:cs="ArialMT" w:hint="eastAsia"/>
          <w:color w:val="000000"/>
          <w:sz w:val="20"/>
          <w:szCs w:val="20"/>
          <w:lang w:val="de-DE"/>
        </w:rPr>
        <w:t>A</w:t>
      </w:r>
      <w:r w:rsidRPr="00A20582">
        <w:rPr>
          <w:rFonts w:ascii="ArialMT" w:hAnsi="ArialMT" w:cs="ArialMT"/>
          <w:color w:val="000000"/>
          <w:sz w:val="20"/>
          <w:szCs w:val="20"/>
          <w:lang w:val="de-DE"/>
        </w:rPr>
        <w:t>nna Siwek</w:t>
      </w:r>
      <w:r w:rsidR="005D300E" w:rsidRPr="00A20582">
        <w:rPr>
          <w:rFonts w:ascii="ArialMT" w:hAnsi="ArialMT" w:cs="ArialMT" w:hint="eastAsia"/>
          <w:color w:val="000000"/>
          <w:sz w:val="20"/>
          <w:szCs w:val="20"/>
          <w:lang w:val="de-DE"/>
        </w:rPr>
        <w:t xml:space="preserve">, Tauber </w:t>
      </w:r>
      <w:r w:rsidR="005D300E" w:rsidRPr="00A20582">
        <w:rPr>
          <w:rFonts w:ascii="ArialMT" w:hAnsi="ArialMT" w:cs="ArialMT"/>
          <w:color w:val="000000"/>
          <w:sz w:val="20"/>
          <w:szCs w:val="20"/>
          <w:lang w:val="de-DE"/>
        </w:rPr>
        <w:t xml:space="preserve">Promotion, e-mail: </w:t>
      </w:r>
      <w:hyperlink r:id="rId10" w:history="1">
        <w:r w:rsidRPr="00A20582">
          <w:rPr>
            <w:rStyle w:val="Hipercze"/>
            <w:rFonts w:ascii="ArialMT" w:hAnsi="ArialMT" w:cs="ArialMT"/>
            <w:sz w:val="20"/>
            <w:szCs w:val="20"/>
            <w:lang w:val="de-DE"/>
          </w:rPr>
          <w:t>asiwek</w:t>
        </w:r>
        <w:r w:rsidR="005D300E" w:rsidRPr="00A20582">
          <w:rPr>
            <w:rStyle w:val="Hipercze"/>
            <w:rFonts w:ascii="ArialMT" w:hAnsi="ArialMT" w:cs="ArialMT"/>
            <w:sz w:val="20"/>
            <w:szCs w:val="20"/>
            <w:lang w:val="de-DE"/>
          </w:rPr>
          <w:t>@tauber.com.pl</w:t>
        </w:r>
      </w:hyperlink>
      <w:r w:rsidR="005D300E" w:rsidRPr="00A20582">
        <w:rPr>
          <w:rFonts w:asciiTheme="majorHAnsi" w:hAnsiTheme="majorHAnsi" w:cstheme="majorHAnsi"/>
          <w:color w:val="000000"/>
          <w:sz w:val="20"/>
          <w:szCs w:val="20"/>
          <w:lang w:val="de-DE"/>
        </w:rPr>
        <w:t xml:space="preserve">, tel: + 48 </w:t>
      </w:r>
      <w:r w:rsidRPr="00333662">
        <w:rPr>
          <w:rFonts w:asciiTheme="majorHAnsi" w:hAnsiTheme="majorHAnsi" w:cstheme="majorHAnsi"/>
          <w:sz w:val="20"/>
          <w:szCs w:val="20"/>
          <w:lang w:val="pl-PL" w:eastAsia="pl-PL"/>
        </w:rPr>
        <w:t>664 926 910</w:t>
      </w:r>
    </w:p>
    <w:sectPr w:rsidR="00DF329F" w:rsidRPr="00A20582" w:rsidSect="00C7449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8" w:right="1361" w:bottom="680" w:left="1814" w:header="2552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6543" w14:textId="77777777" w:rsidR="003E1181" w:rsidRDefault="003E1181" w:rsidP="00462A1C">
      <w:r>
        <w:separator/>
      </w:r>
    </w:p>
  </w:endnote>
  <w:endnote w:type="continuationSeparator" w:id="0">
    <w:p w14:paraId="79D1F87D" w14:textId="77777777" w:rsidR="003E1181" w:rsidRDefault="003E1181" w:rsidP="0046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ntro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ro Bold">
    <w:altName w:val="Times New Roman"/>
    <w:charset w:val="00"/>
    <w:family w:val="roman"/>
    <w:pitch w:val="default"/>
  </w:font>
  <w:font w:name="Intro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D4CA" w14:textId="77777777" w:rsidR="000A1A3D" w:rsidRPr="00EA2995" w:rsidRDefault="000A1A3D" w:rsidP="000A1A3D">
    <w:pPr>
      <w:pStyle w:val="Stopka"/>
      <w:framePr w:w="179" w:h="188" w:hRule="exact" w:wrap="around" w:vAnchor="text" w:hAnchor="page" w:x="10581" w:y="1"/>
      <w:rPr>
        <w:rStyle w:val="Numerstrony"/>
        <w:rFonts w:ascii="Arial" w:hAnsi="Arial" w:cs="Arial"/>
        <w:b/>
        <w:color w:val="E60023" w:themeColor="accent2"/>
        <w:sz w:val="16"/>
        <w:szCs w:val="16"/>
      </w:rPr>
    </w:pPr>
  </w:p>
  <w:p w14:paraId="08711032" w14:textId="77777777" w:rsidR="00C533E9" w:rsidRPr="00B32A0D" w:rsidRDefault="001C3991" w:rsidP="00B32A0D">
    <w:pPr>
      <w:pStyle w:val="Stopka"/>
      <w:jc w:val="right"/>
      <w:rPr>
        <w:color w:val="96AAB9" w:themeColor="text2"/>
        <w:sz w:val="15"/>
        <w:szCs w:val="15"/>
      </w:rPr>
    </w:pPr>
    <w:r w:rsidRPr="004408F7">
      <w:rPr>
        <w:rFonts w:ascii="ArialMT" w:hAnsi="ArialMT" w:cs="ArialMT"/>
        <w:noProof/>
        <w:color w:val="000000"/>
        <w:sz w:val="20"/>
        <w:szCs w:val="20"/>
        <w:lang w:val="pl-PL"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183F5E2" wp14:editId="7E7CB976">
              <wp:simplePos x="0" y="0"/>
              <wp:positionH relativeFrom="margin">
                <wp:posOffset>248285</wp:posOffset>
              </wp:positionH>
              <wp:positionV relativeFrom="page">
                <wp:posOffset>9650257</wp:posOffset>
              </wp:positionV>
              <wp:extent cx="5356800" cy="6724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00" cy="672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79467" w14:textId="77777777" w:rsidR="001C3991" w:rsidRPr="00502570" w:rsidRDefault="001C3991" w:rsidP="001C3991">
                          <w:pPr>
                            <w:pStyle w:val="Body"/>
                            <w:jc w:val="right"/>
                            <w:rPr>
                              <w:rFonts w:ascii="Arial Black" w:eastAsia="Intro Bold" w:hAnsi="Arial Black" w:cs="Intro Bold"/>
                              <w:color w:val="C9CE69"/>
                              <w:sz w:val="15"/>
                              <w:szCs w:val="15"/>
                            </w:rPr>
                          </w:pPr>
                          <w:r w:rsidRPr="00502570"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</w:rPr>
                            <w:t>BPI Real Estate Poland Sp. z o.o.</w:t>
                          </w:r>
                        </w:p>
                        <w:p w14:paraId="10D5319A" w14:textId="77777777" w:rsidR="001C3991" w:rsidRPr="00A20582" w:rsidRDefault="001C3991" w:rsidP="001C3991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ul. Komitetu Obrony Robotnik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es-ES_tradnl"/>
                            </w:rPr>
                            <w:t>ó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w 48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02-146 Warszawa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Polska </w:t>
                          </w:r>
                          <w:r w:rsidRPr="00502570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T +48 22 456 16 07</w:t>
                          </w:r>
                        </w:p>
                        <w:p w14:paraId="5DDC8FED" w14:textId="77777777" w:rsidR="001C3991" w:rsidRPr="00A20582" w:rsidRDefault="001C3991" w:rsidP="001C3991">
                          <w:pPr>
                            <w:pStyle w:val="Body"/>
                            <w:jc w:val="right"/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biuro@bpi-realestate.com </w:t>
                          </w:r>
                          <w:r w:rsidRPr="00A20582">
                            <w:rPr>
                              <w:rFonts w:ascii="Arial" w:hAnsi="Arial" w:cs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 w:rsidRPr="00A20582"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www.bpi-realestate.com</w:t>
                          </w:r>
                        </w:p>
                        <w:p w14:paraId="718A4CAA" w14:textId="77777777" w:rsidR="001C3991" w:rsidRPr="00502570" w:rsidRDefault="001C3991" w:rsidP="001C3991">
                          <w:pPr>
                            <w:pStyle w:val="Body"/>
                            <w:jc w:val="right"/>
                            <w:rPr>
                              <w:rFonts w:ascii="Arial" w:eastAsia="Intro Book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 w:rsidRPr="00A20582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Kapita</w:t>
                          </w: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>ł zakładowy 33 309 000 PLN, Sąd Rejonowy dla m.st. Warszawy, XIII Wydział Gospodarczy;</w:t>
                          </w:r>
                        </w:p>
                        <w:p w14:paraId="61AC003B" w14:textId="77777777" w:rsidR="001C3991" w:rsidRPr="00502570" w:rsidRDefault="001C3991" w:rsidP="001C3991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502570">
                            <w:rPr>
                              <w:rFonts w:ascii="Arial" w:hAnsi="Arial" w:cs="Arial"/>
                              <w:color w:val="1D3D6F"/>
                              <w:sz w:val="15"/>
                              <w:szCs w:val="15"/>
                              <w:lang w:val="pt-PT"/>
                            </w:rPr>
                            <w:t>KRS: 0000375842, REGON: 142696098, NIP: 7010268989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83F5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55pt;margin-top:759.85pt;width:421.8pt;height:52.9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" filled="f" stroked="f">
              <v:textbox style="mso-fit-shape-to-text:t">
                <w:txbxContent>
                  <w:p w14:paraId="6F079467" w14:textId="77777777" w:rsidR="001C3991" w:rsidRPr="00502570" w:rsidRDefault="001C3991" w:rsidP="001C3991">
                    <w:pPr>
                      <w:pStyle w:val="Body"/>
                      <w:jc w:val="right"/>
                      <w:rPr>
                        <w:rFonts w:ascii="Arial Black" w:eastAsia="Intro Bold" w:hAnsi="Arial Black" w:cs="Intro Bold"/>
                        <w:color w:val="C9CE69"/>
                        <w:sz w:val="15"/>
                        <w:szCs w:val="15"/>
                      </w:rPr>
                    </w:pPr>
                    <w:r w:rsidRPr="00502570">
                      <w:rPr>
                        <w:rFonts w:ascii="Arial Black" w:hAnsi="Arial Black"/>
                        <w:color w:val="C9CE69"/>
                        <w:sz w:val="15"/>
                        <w:szCs w:val="15"/>
                      </w:rPr>
                      <w:t>BPI Real Estate Poland Sp. z o.o.</w:t>
                    </w:r>
                  </w:p>
                  <w:p w14:paraId="10D5319A" w14:textId="77777777" w:rsidR="001C3991" w:rsidRPr="00A20582" w:rsidRDefault="001C3991" w:rsidP="001C3991">
                    <w:pPr>
                      <w:pStyle w:val="Body"/>
                      <w:jc w:val="right"/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ul. Komitetu Obrony Robotnik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es-ES_tradnl"/>
                      </w:rPr>
                      <w:t>ó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w 48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02-146 Warszawa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Polska </w:t>
                    </w:r>
                    <w:r w:rsidRPr="00502570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T +48 22 456 16 07</w:t>
                    </w:r>
                  </w:p>
                  <w:p w14:paraId="5DDC8FED" w14:textId="77777777" w:rsidR="001C3991" w:rsidRPr="00A20582" w:rsidRDefault="001C3991" w:rsidP="001C3991">
                    <w:pPr>
                      <w:pStyle w:val="Body"/>
                      <w:jc w:val="right"/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biuro@bpi-realestate.com </w:t>
                    </w:r>
                    <w:r w:rsidRPr="00A20582">
                      <w:rPr>
                        <w:rFonts w:ascii="Arial" w:hAnsi="Arial" w:cs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 w:rsidRPr="00A20582"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www.bpi-realestate.com</w:t>
                    </w:r>
                  </w:p>
                  <w:p w14:paraId="718A4CAA" w14:textId="77777777" w:rsidR="001C3991" w:rsidRPr="00502570" w:rsidRDefault="001C3991" w:rsidP="001C3991">
                    <w:pPr>
                      <w:pStyle w:val="Body"/>
                      <w:jc w:val="right"/>
                      <w:rPr>
                        <w:rFonts w:ascii="Arial" w:eastAsia="Intro Book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 w:rsidRPr="00A20582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Kapita</w:t>
                    </w: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l-PL"/>
                      </w:rPr>
                      <w:t>ł zakładowy 33 309 000 PLN, Sąd Rejonowy dla m.st. Warszawy, XIII Wydział Gospodarczy;</w:t>
                    </w:r>
                  </w:p>
                  <w:p w14:paraId="61AC003B" w14:textId="77777777" w:rsidR="001C3991" w:rsidRPr="00502570" w:rsidRDefault="001C3991" w:rsidP="001C3991">
                    <w:pPr>
                      <w:pStyle w:val="Body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502570">
                      <w:rPr>
                        <w:rFonts w:ascii="Arial" w:hAnsi="Arial" w:cs="Arial"/>
                        <w:color w:val="1D3D6F"/>
                        <w:sz w:val="15"/>
                        <w:szCs w:val="15"/>
                        <w:lang w:val="pt-PT"/>
                      </w:rPr>
                      <w:t>KRS: 0000375842, REGON: 142696098, NIP: 7010268989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97942"/>
      <w:placeholder>
        <w:docPart w:val="3656E16E334542AF843767D3DCB0340A"/>
      </w:placeholder>
      <w:temporary/>
      <w:showingPlcHdr/>
    </w:sdtPr>
    <w:sdtEndPr/>
    <w:sdtContent>
      <w:p w14:paraId="51EB2F74" w14:textId="77777777" w:rsidR="004408F7" w:rsidRDefault="004408F7">
        <w:pPr>
          <w:pStyle w:val="Stopka"/>
        </w:pPr>
        <w:r>
          <w:t>[Type here]</w:t>
        </w:r>
      </w:p>
    </w:sdtContent>
  </w:sdt>
  <w:p w14:paraId="4688544D" w14:textId="77777777" w:rsidR="002C289F" w:rsidRPr="002C289F" w:rsidRDefault="002C289F" w:rsidP="002C289F">
    <w:pPr>
      <w:pStyle w:val="Stopka"/>
      <w:jc w:val="right"/>
      <w:rPr>
        <w:color w:val="96AAB9" w:themeColor="text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7C4D" w14:textId="77777777" w:rsidR="003E1181" w:rsidRDefault="003E1181" w:rsidP="00462A1C">
      <w:r>
        <w:separator/>
      </w:r>
    </w:p>
  </w:footnote>
  <w:footnote w:type="continuationSeparator" w:id="0">
    <w:p w14:paraId="5E34CC8E" w14:textId="77777777" w:rsidR="003E1181" w:rsidRDefault="003E1181" w:rsidP="0046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FEF6" w14:textId="77777777" w:rsidR="001C3991" w:rsidRDefault="003E1181">
    <w:pPr>
      <w:pStyle w:val="Nagwek"/>
    </w:pPr>
    <w:r>
      <w:rPr>
        <w:noProof/>
      </w:rPr>
      <w:pict w14:anchorId="7B961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4" o:spid="_x0000_s2050" type="#_x0000_t75" style="position:absolute;margin-left:0;margin-top:0;width:620.25pt;height:877.1pt;z-index:-251657216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00E0" w14:textId="77777777" w:rsidR="000222C4" w:rsidRDefault="003E1181" w:rsidP="00352F0E">
    <w:pPr>
      <w:pStyle w:val="Nagwek"/>
      <w:ind w:left="1134" w:firstLine="142"/>
    </w:pPr>
    <w:r>
      <w:rPr>
        <w:noProof/>
      </w:rPr>
      <w:pict w14:anchorId="48DF8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5" o:spid="_x0000_s2051" type="#_x0000_t75" style="position:absolute;left:0;text-align:left;margin-left:0;margin-top:0;width:620.25pt;height:877.1pt;z-index:-251656192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3965" w14:textId="77777777" w:rsidR="001C3991" w:rsidRDefault="003E1181">
    <w:pPr>
      <w:pStyle w:val="Nagwek"/>
    </w:pPr>
    <w:r>
      <w:rPr>
        <w:noProof/>
      </w:rPr>
      <w:pict w14:anchorId="11E3E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9863" o:spid="_x0000_s2049" type="#_x0000_t75" style="position:absolute;margin-left:0;margin-top:0;width:620.25pt;height:877.1pt;z-index:-251658240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02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6C3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4FE7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B92C5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2EB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98C5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D9AC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7C04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1060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B5C5A"/>
    <w:multiLevelType w:val="hybridMultilevel"/>
    <w:tmpl w:val="7E306E48"/>
    <w:lvl w:ilvl="0" w:tplc="21784062">
      <w:start w:val="1"/>
      <w:numFmt w:val="bullet"/>
      <w:pStyle w:val="BulletpointlistBE"/>
      <w:lvlText w:val=""/>
      <w:lvlJc w:val="left"/>
      <w:pPr>
        <w:ind w:left="927" w:hanging="360"/>
      </w:pPr>
      <w:rPr>
        <w:rFonts w:ascii="Symbol" w:hAnsi="Symbol" w:hint="default"/>
        <w:color w:val="BEC64B" w:themeColor="accent5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06023C7E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0A8839A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556EB0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17451A3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3A13E96"/>
    <w:multiLevelType w:val="multilevel"/>
    <w:tmpl w:val="85E63F2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54B0E38"/>
    <w:multiLevelType w:val="multilevel"/>
    <w:tmpl w:val="7FDC77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E60023" w:themeColor="accent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1C"/>
    <w:rsid w:val="0000424D"/>
    <w:rsid w:val="000072B6"/>
    <w:rsid w:val="000172DC"/>
    <w:rsid w:val="000222C4"/>
    <w:rsid w:val="000261A1"/>
    <w:rsid w:val="0003381D"/>
    <w:rsid w:val="00033DE7"/>
    <w:rsid w:val="000374A7"/>
    <w:rsid w:val="00041CCE"/>
    <w:rsid w:val="00042ADA"/>
    <w:rsid w:val="00043E2D"/>
    <w:rsid w:val="00044086"/>
    <w:rsid w:val="00046FED"/>
    <w:rsid w:val="000474F0"/>
    <w:rsid w:val="000515B6"/>
    <w:rsid w:val="00054077"/>
    <w:rsid w:val="00056BD2"/>
    <w:rsid w:val="000663B9"/>
    <w:rsid w:val="000743E9"/>
    <w:rsid w:val="0007770C"/>
    <w:rsid w:val="000801DB"/>
    <w:rsid w:val="000803D7"/>
    <w:rsid w:val="00091D61"/>
    <w:rsid w:val="000A1A3D"/>
    <w:rsid w:val="000A2FA1"/>
    <w:rsid w:val="000A6BF3"/>
    <w:rsid w:val="000B308B"/>
    <w:rsid w:val="000C7B0F"/>
    <w:rsid w:val="000E1165"/>
    <w:rsid w:val="000E7697"/>
    <w:rsid w:val="000E7D24"/>
    <w:rsid w:val="001147A7"/>
    <w:rsid w:val="0011574E"/>
    <w:rsid w:val="00115F61"/>
    <w:rsid w:val="00125ECE"/>
    <w:rsid w:val="00133703"/>
    <w:rsid w:val="00135214"/>
    <w:rsid w:val="00137A38"/>
    <w:rsid w:val="00150290"/>
    <w:rsid w:val="00155F53"/>
    <w:rsid w:val="0015768E"/>
    <w:rsid w:val="00162C41"/>
    <w:rsid w:val="00163CCB"/>
    <w:rsid w:val="00174828"/>
    <w:rsid w:val="00185115"/>
    <w:rsid w:val="001900CE"/>
    <w:rsid w:val="001902A5"/>
    <w:rsid w:val="00192880"/>
    <w:rsid w:val="0019433F"/>
    <w:rsid w:val="00197064"/>
    <w:rsid w:val="001B1B66"/>
    <w:rsid w:val="001C16D0"/>
    <w:rsid w:val="001C1D31"/>
    <w:rsid w:val="001C3991"/>
    <w:rsid w:val="001D500A"/>
    <w:rsid w:val="001D6C81"/>
    <w:rsid w:val="00201869"/>
    <w:rsid w:val="002047A2"/>
    <w:rsid w:val="00216739"/>
    <w:rsid w:val="002318CD"/>
    <w:rsid w:val="00232988"/>
    <w:rsid w:val="002407E8"/>
    <w:rsid w:val="00241374"/>
    <w:rsid w:val="002441AB"/>
    <w:rsid w:val="00247712"/>
    <w:rsid w:val="00250397"/>
    <w:rsid w:val="0025457E"/>
    <w:rsid w:val="002630F2"/>
    <w:rsid w:val="00273C78"/>
    <w:rsid w:val="002742E3"/>
    <w:rsid w:val="00281EB7"/>
    <w:rsid w:val="002839B1"/>
    <w:rsid w:val="00284022"/>
    <w:rsid w:val="00286ED0"/>
    <w:rsid w:val="00295E9A"/>
    <w:rsid w:val="002A132A"/>
    <w:rsid w:val="002B02AC"/>
    <w:rsid w:val="002B24AD"/>
    <w:rsid w:val="002B4AD3"/>
    <w:rsid w:val="002C0240"/>
    <w:rsid w:val="002C02F2"/>
    <w:rsid w:val="002C289F"/>
    <w:rsid w:val="002D0122"/>
    <w:rsid w:val="002E5B2B"/>
    <w:rsid w:val="0031610B"/>
    <w:rsid w:val="00316825"/>
    <w:rsid w:val="00333662"/>
    <w:rsid w:val="0034409C"/>
    <w:rsid w:val="003466C8"/>
    <w:rsid w:val="003524BC"/>
    <w:rsid w:val="00352F0E"/>
    <w:rsid w:val="003629E4"/>
    <w:rsid w:val="00365E30"/>
    <w:rsid w:val="0037555A"/>
    <w:rsid w:val="00383EA6"/>
    <w:rsid w:val="00385530"/>
    <w:rsid w:val="00391806"/>
    <w:rsid w:val="00394FE9"/>
    <w:rsid w:val="003A441F"/>
    <w:rsid w:val="003B2EA2"/>
    <w:rsid w:val="003B3B08"/>
    <w:rsid w:val="003C4F6C"/>
    <w:rsid w:val="003E1181"/>
    <w:rsid w:val="003E64C3"/>
    <w:rsid w:val="00400903"/>
    <w:rsid w:val="00404E5E"/>
    <w:rsid w:val="00406FC4"/>
    <w:rsid w:val="00407D87"/>
    <w:rsid w:val="00410D10"/>
    <w:rsid w:val="00421DDC"/>
    <w:rsid w:val="0042298C"/>
    <w:rsid w:val="004254B1"/>
    <w:rsid w:val="00425872"/>
    <w:rsid w:val="0042796F"/>
    <w:rsid w:val="00427F85"/>
    <w:rsid w:val="00436129"/>
    <w:rsid w:val="004408F7"/>
    <w:rsid w:val="00450C57"/>
    <w:rsid w:val="00450C66"/>
    <w:rsid w:val="00453471"/>
    <w:rsid w:val="00455248"/>
    <w:rsid w:val="00462A1C"/>
    <w:rsid w:val="00472B56"/>
    <w:rsid w:val="00484645"/>
    <w:rsid w:val="004968BC"/>
    <w:rsid w:val="004978AA"/>
    <w:rsid w:val="00497DBB"/>
    <w:rsid w:val="004A18F1"/>
    <w:rsid w:val="004A3B73"/>
    <w:rsid w:val="004B12E6"/>
    <w:rsid w:val="004B3D56"/>
    <w:rsid w:val="004B7CD6"/>
    <w:rsid w:val="004C0712"/>
    <w:rsid w:val="004D44D0"/>
    <w:rsid w:val="0050256A"/>
    <w:rsid w:val="00502570"/>
    <w:rsid w:val="00507219"/>
    <w:rsid w:val="005101F4"/>
    <w:rsid w:val="005359AE"/>
    <w:rsid w:val="00540B44"/>
    <w:rsid w:val="0054118E"/>
    <w:rsid w:val="005425A9"/>
    <w:rsid w:val="00543EF0"/>
    <w:rsid w:val="00556D96"/>
    <w:rsid w:val="0055768F"/>
    <w:rsid w:val="00557838"/>
    <w:rsid w:val="0056054A"/>
    <w:rsid w:val="005622CC"/>
    <w:rsid w:val="00586D3B"/>
    <w:rsid w:val="005935FC"/>
    <w:rsid w:val="0059360A"/>
    <w:rsid w:val="0059468C"/>
    <w:rsid w:val="005A78A8"/>
    <w:rsid w:val="005A7EEE"/>
    <w:rsid w:val="005B6A64"/>
    <w:rsid w:val="005D2797"/>
    <w:rsid w:val="005D294E"/>
    <w:rsid w:val="005D300E"/>
    <w:rsid w:val="005D7AB4"/>
    <w:rsid w:val="005E08DE"/>
    <w:rsid w:val="005E3146"/>
    <w:rsid w:val="005F2493"/>
    <w:rsid w:val="005F2650"/>
    <w:rsid w:val="0060451B"/>
    <w:rsid w:val="006045D9"/>
    <w:rsid w:val="006047DD"/>
    <w:rsid w:val="0061012E"/>
    <w:rsid w:val="006114DA"/>
    <w:rsid w:val="00616870"/>
    <w:rsid w:val="006201C1"/>
    <w:rsid w:val="006263A0"/>
    <w:rsid w:val="00630F92"/>
    <w:rsid w:val="00631620"/>
    <w:rsid w:val="00634641"/>
    <w:rsid w:val="00643531"/>
    <w:rsid w:val="00643BEC"/>
    <w:rsid w:val="00644889"/>
    <w:rsid w:val="00655248"/>
    <w:rsid w:val="00660A62"/>
    <w:rsid w:val="00663887"/>
    <w:rsid w:val="00672A3A"/>
    <w:rsid w:val="0067499D"/>
    <w:rsid w:val="0068300C"/>
    <w:rsid w:val="00683DCD"/>
    <w:rsid w:val="00686C64"/>
    <w:rsid w:val="00690A56"/>
    <w:rsid w:val="006972D9"/>
    <w:rsid w:val="006A6B94"/>
    <w:rsid w:val="006A7A07"/>
    <w:rsid w:val="006B1ADF"/>
    <w:rsid w:val="006B228E"/>
    <w:rsid w:val="006C24E6"/>
    <w:rsid w:val="006C5726"/>
    <w:rsid w:val="006C5C4D"/>
    <w:rsid w:val="006C730C"/>
    <w:rsid w:val="006D1B4B"/>
    <w:rsid w:val="006D6F31"/>
    <w:rsid w:val="006D70E7"/>
    <w:rsid w:val="006D7F29"/>
    <w:rsid w:val="006E70BC"/>
    <w:rsid w:val="006E7CF8"/>
    <w:rsid w:val="00700485"/>
    <w:rsid w:val="007039A1"/>
    <w:rsid w:val="00705AD4"/>
    <w:rsid w:val="0070754C"/>
    <w:rsid w:val="00707BFD"/>
    <w:rsid w:val="00713F2A"/>
    <w:rsid w:val="00720C43"/>
    <w:rsid w:val="00733098"/>
    <w:rsid w:val="00737ECE"/>
    <w:rsid w:val="007424A9"/>
    <w:rsid w:val="00742B10"/>
    <w:rsid w:val="0076191A"/>
    <w:rsid w:val="00774042"/>
    <w:rsid w:val="007749A4"/>
    <w:rsid w:val="00777772"/>
    <w:rsid w:val="00783490"/>
    <w:rsid w:val="0078714E"/>
    <w:rsid w:val="00787175"/>
    <w:rsid w:val="0079705D"/>
    <w:rsid w:val="00797A3F"/>
    <w:rsid w:val="007B7714"/>
    <w:rsid w:val="007C04C6"/>
    <w:rsid w:val="007C4C6B"/>
    <w:rsid w:val="007D19B1"/>
    <w:rsid w:val="007D266B"/>
    <w:rsid w:val="007D5E11"/>
    <w:rsid w:val="007E522E"/>
    <w:rsid w:val="007F17D1"/>
    <w:rsid w:val="007F31B1"/>
    <w:rsid w:val="00803189"/>
    <w:rsid w:val="00807A2D"/>
    <w:rsid w:val="008170E6"/>
    <w:rsid w:val="008224F7"/>
    <w:rsid w:val="008264D3"/>
    <w:rsid w:val="00827B02"/>
    <w:rsid w:val="0083793F"/>
    <w:rsid w:val="0085091B"/>
    <w:rsid w:val="008521CB"/>
    <w:rsid w:val="008539E1"/>
    <w:rsid w:val="00853CE7"/>
    <w:rsid w:val="008641AA"/>
    <w:rsid w:val="008705CE"/>
    <w:rsid w:val="00870D87"/>
    <w:rsid w:val="00877A43"/>
    <w:rsid w:val="00880950"/>
    <w:rsid w:val="00885006"/>
    <w:rsid w:val="00886823"/>
    <w:rsid w:val="00890BB5"/>
    <w:rsid w:val="00893AEE"/>
    <w:rsid w:val="00894517"/>
    <w:rsid w:val="008A4F8B"/>
    <w:rsid w:val="008A607C"/>
    <w:rsid w:val="008B0019"/>
    <w:rsid w:val="008C289D"/>
    <w:rsid w:val="008D7EFF"/>
    <w:rsid w:val="008E5748"/>
    <w:rsid w:val="009129E1"/>
    <w:rsid w:val="00914496"/>
    <w:rsid w:val="00926CEC"/>
    <w:rsid w:val="0093097C"/>
    <w:rsid w:val="00932DE6"/>
    <w:rsid w:val="00935392"/>
    <w:rsid w:val="00940FA1"/>
    <w:rsid w:val="00941880"/>
    <w:rsid w:val="00954276"/>
    <w:rsid w:val="0096067E"/>
    <w:rsid w:val="00970C92"/>
    <w:rsid w:val="00972376"/>
    <w:rsid w:val="00981BB1"/>
    <w:rsid w:val="00982BBC"/>
    <w:rsid w:val="00985C73"/>
    <w:rsid w:val="009A21E9"/>
    <w:rsid w:val="009A603E"/>
    <w:rsid w:val="009B3A07"/>
    <w:rsid w:val="009B478C"/>
    <w:rsid w:val="009C0F4F"/>
    <w:rsid w:val="009C2BF7"/>
    <w:rsid w:val="009F4B43"/>
    <w:rsid w:val="00A006B8"/>
    <w:rsid w:val="00A04287"/>
    <w:rsid w:val="00A11FC0"/>
    <w:rsid w:val="00A20582"/>
    <w:rsid w:val="00A30C80"/>
    <w:rsid w:val="00A343D0"/>
    <w:rsid w:val="00A362E1"/>
    <w:rsid w:val="00A400BD"/>
    <w:rsid w:val="00A426FE"/>
    <w:rsid w:val="00A43A03"/>
    <w:rsid w:val="00A4539C"/>
    <w:rsid w:val="00A468D4"/>
    <w:rsid w:val="00A667F9"/>
    <w:rsid w:val="00A7282F"/>
    <w:rsid w:val="00A747A3"/>
    <w:rsid w:val="00A80677"/>
    <w:rsid w:val="00A830CE"/>
    <w:rsid w:val="00AA4B24"/>
    <w:rsid w:val="00AB1084"/>
    <w:rsid w:val="00AC672F"/>
    <w:rsid w:val="00AD3536"/>
    <w:rsid w:val="00AD6669"/>
    <w:rsid w:val="00AE08BE"/>
    <w:rsid w:val="00AE0CA1"/>
    <w:rsid w:val="00AE2832"/>
    <w:rsid w:val="00AE3A57"/>
    <w:rsid w:val="00AF0F24"/>
    <w:rsid w:val="00AF3308"/>
    <w:rsid w:val="00B02FF1"/>
    <w:rsid w:val="00B05A34"/>
    <w:rsid w:val="00B2023B"/>
    <w:rsid w:val="00B32A0D"/>
    <w:rsid w:val="00B35860"/>
    <w:rsid w:val="00B376A6"/>
    <w:rsid w:val="00B42323"/>
    <w:rsid w:val="00B4634F"/>
    <w:rsid w:val="00B50567"/>
    <w:rsid w:val="00B50B08"/>
    <w:rsid w:val="00B50D7B"/>
    <w:rsid w:val="00B53E43"/>
    <w:rsid w:val="00B54FB0"/>
    <w:rsid w:val="00B7041C"/>
    <w:rsid w:val="00B760D2"/>
    <w:rsid w:val="00B856E1"/>
    <w:rsid w:val="00B91D79"/>
    <w:rsid w:val="00B9431E"/>
    <w:rsid w:val="00B94F5F"/>
    <w:rsid w:val="00B95EFC"/>
    <w:rsid w:val="00B972A2"/>
    <w:rsid w:val="00BA318A"/>
    <w:rsid w:val="00BA40A8"/>
    <w:rsid w:val="00BA4221"/>
    <w:rsid w:val="00BA7E7F"/>
    <w:rsid w:val="00BC38C4"/>
    <w:rsid w:val="00BC6595"/>
    <w:rsid w:val="00BC6F49"/>
    <w:rsid w:val="00BD0828"/>
    <w:rsid w:val="00BE3E44"/>
    <w:rsid w:val="00BE63F0"/>
    <w:rsid w:val="00BF265B"/>
    <w:rsid w:val="00BF414A"/>
    <w:rsid w:val="00C15A3F"/>
    <w:rsid w:val="00C179FC"/>
    <w:rsid w:val="00C226CA"/>
    <w:rsid w:val="00C33510"/>
    <w:rsid w:val="00C40175"/>
    <w:rsid w:val="00C533E9"/>
    <w:rsid w:val="00C538BD"/>
    <w:rsid w:val="00C54408"/>
    <w:rsid w:val="00C649F3"/>
    <w:rsid w:val="00C65711"/>
    <w:rsid w:val="00C720D6"/>
    <w:rsid w:val="00C7449E"/>
    <w:rsid w:val="00C76CB9"/>
    <w:rsid w:val="00C774E8"/>
    <w:rsid w:val="00C8675A"/>
    <w:rsid w:val="00CA3EF6"/>
    <w:rsid w:val="00CB6BD5"/>
    <w:rsid w:val="00CC60A0"/>
    <w:rsid w:val="00CC6303"/>
    <w:rsid w:val="00CD3F31"/>
    <w:rsid w:val="00CD7C20"/>
    <w:rsid w:val="00CE1FED"/>
    <w:rsid w:val="00CE21EF"/>
    <w:rsid w:val="00CE78D1"/>
    <w:rsid w:val="00CF18CD"/>
    <w:rsid w:val="00CF6312"/>
    <w:rsid w:val="00D06A9F"/>
    <w:rsid w:val="00D135C7"/>
    <w:rsid w:val="00D13849"/>
    <w:rsid w:val="00D16F2B"/>
    <w:rsid w:val="00D17964"/>
    <w:rsid w:val="00D2185B"/>
    <w:rsid w:val="00D22A60"/>
    <w:rsid w:val="00D25999"/>
    <w:rsid w:val="00D2650F"/>
    <w:rsid w:val="00D302CE"/>
    <w:rsid w:val="00D35044"/>
    <w:rsid w:val="00D3693A"/>
    <w:rsid w:val="00D419E0"/>
    <w:rsid w:val="00D4577F"/>
    <w:rsid w:val="00D54B0A"/>
    <w:rsid w:val="00D63A81"/>
    <w:rsid w:val="00D67C13"/>
    <w:rsid w:val="00D82B3A"/>
    <w:rsid w:val="00DA22F9"/>
    <w:rsid w:val="00DA2D81"/>
    <w:rsid w:val="00DA5559"/>
    <w:rsid w:val="00DA6FD1"/>
    <w:rsid w:val="00DB31E1"/>
    <w:rsid w:val="00DC0AEC"/>
    <w:rsid w:val="00DC23CC"/>
    <w:rsid w:val="00DD4DC7"/>
    <w:rsid w:val="00DD5210"/>
    <w:rsid w:val="00DE0657"/>
    <w:rsid w:val="00DE551B"/>
    <w:rsid w:val="00DF317B"/>
    <w:rsid w:val="00DF329F"/>
    <w:rsid w:val="00DF42AD"/>
    <w:rsid w:val="00E02734"/>
    <w:rsid w:val="00E169D4"/>
    <w:rsid w:val="00E200A1"/>
    <w:rsid w:val="00E222BB"/>
    <w:rsid w:val="00E234EB"/>
    <w:rsid w:val="00E36AA3"/>
    <w:rsid w:val="00E612C3"/>
    <w:rsid w:val="00E75158"/>
    <w:rsid w:val="00E85B2B"/>
    <w:rsid w:val="00E9210F"/>
    <w:rsid w:val="00E94355"/>
    <w:rsid w:val="00EA1C87"/>
    <w:rsid w:val="00EA2F2F"/>
    <w:rsid w:val="00EB10C6"/>
    <w:rsid w:val="00EB354A"/>
    <w:rsid w:val="00EC1639"/>
    <w:rsid w:val="00ED3664"/>
    <w:rsid w:val="00ED48A8"/>
    <w:rsid w:val="00EE0356"/>
    <w:rsid w:val="00F05462"/>
    <w:rsid w:val="00F21244"/>
    <w:rsid w:val="00F234ED"/>
    <w:rsid w:val="00F25ADB"/>
    <w:rsid w:val="00F26CEF"/>
    <w:rsid w:val="00F3392E"/>
    <w:rsid w:val="00F46C0E"/>
    <w:rsid w:val="00F52745"/>
    <w:rsid w:val="00F53983"/>
    <w:rsid w:val="00F75D35"/>
    <w:rsid w:val="00F75F19"/>
    <w:rsid w:val="00F87AA1"/>
    <w:rsid w:val="00F94E79"/>
    <w:rsid w:val="00F9738A"/>
    <w:rsid w:val="00FB12F9"/>
    <w:rsid w:val="00FB16B1"/>
    <w:rsid w:val="00FB7CA1"/>
    <w:rsid w:val="00FC12B5"/>
    <w:rsid w:val="00FC17CB"/>
    <w:rsid w:val="00FD729E"/>
    <w:rsid w:val="00FF1AE9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808DBA"/>
  <w14:defaultImageDpi w14:val="300"/>
  <w15:docId w15:val="{86424A6D-531C-4B64-92A4-FBC1782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podstawowy2"/>
    <w:next w:val="Normalny"/>
    <w:link w:val="Nagwek1Znak"/>
    <w:uiPriority w:val="9"/>
    <w:qFormat/>
    <w:rsid w:val="006C730C"/>
    <w:pPr>
      <w:outlineLvl w:val="0"/>
    </w:pPr>
    <w:rPr>
      <w:b/>
      <w:bCs/>
      <w:color w:val="BEC64B" w:themeColor="accent5"/>
      <w:sz w:val="32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7041C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C730C"/>
    <w:p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C64B" w:themeColor="accent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7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BEC64B" w:themeColor="accent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A1C"/>
  </w:style>
  <w:style w:type="paragraph" w:styleId="Stopka">
    <w:name w:val="footer"/>
    <w:basedOn w:val="Normalny"/>
    <w:link w:val="StopkaZnak"/>
    <w:uiPriority w:val="99"/>
    <w:unhideWhenUsed/>
    <w:rsid w:val="00462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A1C"/>
  </w:style>
  <w:style w:type="paragraph" w:styleId="Tekstdymka">
    <w:name w:val="Balloon Text"/>
    <w:basedOn w:val="Normalny"/>
    <w:link w:val="TekstdymkaZnak"/>
    <w:uiPriority w:val="99"/>
    <w:semiHidden/>
    <w:unhideWhenUsed/>
    <w:rsid w:val="00462A1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1C"/>
    <w:rPr>
      <w:rFonts w:ascii="Lucida Grande" w:hAnsi="Lucida Grande" w:cs="Lucida Grande"/>
      <w:sz w:val="18"/>
      <w:szCs w:val="18"/>
    </w:rPr>
  </w:style>
  <w:style w:type="paragraph" w:customStyle="1" w:styleId="Nameofrecipient">
    <w:name w:val="Name of recipient"/>
    <w:basedOn w:val="Normalny"/>
    <w:rsid w:val="00352F0E"/>
    <w:pPr>
      <w:spacing w:before="1217" w:line="312" w:lineRule="auto"/>
      <w:ind w:firstLine="5885"/>
    </w:pPr>
    <w:rPr>
      <w:rFonts w:ascii="Arial" w:hAnsi="Arial"/>
      <w:sz w:val="20"/>
      <w:szCs w:val="20"/>
    </w:rPr>
  </w:style>
  <w:style w:type="paragraph" w:customStyle="1" w:styleId="Addressofrecipient">
    <w:name w:val="Address of recipient"/>
    <w:basedOn w:val="Normalny"/>
    <w:rsid w:val="006A6B94"/>
    <w:pPr>
      <w:spacing w:line="360" w:lineRule="auto"/>
      <w:ind w:firstLine="5885"/>
    </w:pPr>
    <w:rPr>
      <w:rFonts w:ascii="Arial" w:hAnsi="Arial"/>
      <w:sz w:val="20"/>
      <w:szCs w:val="20"/>
    </w:rPr>
  </w:style>
  <w:style w:type="paragraph" w:customStyle="1" w:styleId="Cityanddate">
    <w:name w:val="City and date"/>
    <w:basedOn w:val="Addressofrecipient"/>
    <w:rsid w:val="006A6B94"/>
    <w:pPr>
      <w:spacing w:before="1399"/>
      <w:jc w:val="right"/>
    </w:pPr>
  </w:style>
  <w:style w:type="paragraph" w:customStyle="1" w:styleId="Tekstpodstawowy1">
    <w:name w:val="Tekst podstawowy1"/>
    <w:basedOn w:val="Normalny"/>
    <w:uiPriority w:val="99"/>
    <w:rsid w:val="006A6B94"/>
    <w:pPr>
      <w:widowControl w:val="0"/>
      <w:autoSpaceDE w:val="0"/>
      <w:autoSpaceDN w:val="0"/>
      <w:adjustRightInd w:val="0"/>
      <w:spacing w:after="227" w:line="300" w:lineRule="atLeast"/>
      <w:jc w:val="both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ODYTEXTfirstline">
    <w:name w:val="BODY TEXT first line"/>
    <w:basedOn w:val="Tekstpodstawowy1"/>
    <w:uiPriority w:val="99"/>
    <w:rsid w:val="006A6B94"/>
    <w:pPr>
      <w:spacing w:after="454"/>
    </w:pPr>
  </w:style>
  <w:style w:type="paragraph" w:customStyle="1" w:styleId="BULLETPOINTLISTBE0">
    <w:name w:val="BULLETPOINT LIST BE"/>
    <w:basedOn w:val="Tekstpodstawowy1"/>
    <w:uiPriority w:val="99"/>
    <w:rsid w:val="006A6B94"/>
    <w:pPr>
      <w:spacing w:after="0"/>
      <w:ind w:left="360" w:hanging="360"/>
    </w:pPr>
  </w:style>
  <w:style w:type="paragraph" w:customStyle="1" w:styleId="SIGNATUREleft">
    <w:name w:val="SIGNATURE left"/>
    <w:basedOn w:val="Normalny"/>
    <w:uiPriority w:val="99"/>
    <w:rsid w:val="006A6B94"/>
    <w:pPr>
      <w:widowControl w:val="0"/>
      <w:autoSpaceDE w:val="0"/>
      <w:autoSpaceDN w:val="0"/>
      <w:adjustRightInd w:val="0"/>
      <w:spacing w:before="227" w:line="300" w:lineRule="atLeast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Bodytextfirstline0">
    <w:name w:val="Body text first line"/>
    <w:basedOn w:val="BODYTEXTfirstline"/>
    <w:rsid w:val="00D67C13"/>
    <w:pPr>
      <w:spacing w:before="454"/>
      <w:ind w:left="1134"/>
    </w:pPr>
  </w:style>
  <w:style w:type="paragraph" w:customStyle="1" w:styleId="Tekstpodstawowy2">
    <w:name w:val="Tekst podstawowy2"/>
    <w:basedOn w:val="Tekstpodstawowy1"/>
    <w:qFormat/>
    <w:rsid w:val="0076191A"/>
    <w:pPr>
      <w:spacing w:before="240" w:after="200" w:line="312" w:lineRule="auto"/>
    </w:pPr>
  </w:style>
  <w:style w:type="paragraph" w:customStyle="1" w:styleId="Signatureleft0">
    <w:name w:val="Signature left"/>
    <w:basedOn w:val="Tekstpodstawowy1"/>
    <w:rsid w:val="00D67C13"/>
    <w:pPr>
      <w:ind w:left="1134"/>
      <w:jc w:val="left"/>
    </w:pPr>
  </w:style>
  <w:style w:type="paragraph" w:customStyle="1" w:styleId="Signatureright">
    <w:name w:val="Signature right"/>
    <w:basedOn w:val="Signatureleft0"/>
    <w:rsid w:val="00D67C13"/>
    <w:pPr>
      <w:jc w:val="right"/>
    </w:pPr>
  </w:style>
  <w:style w:type="paragraph" w:customStyle="1" w:styleId="COORDONNEES">
    <w:name w:val="COORDONNEES"/>
    <w:basedOn w:val="Normalny"/>
    <w:uiPriority w:val="99"/>
    <w:rsid w:val="00352F0E"/>
    <w:pPr>
      <w:widowControl w:val="0"/>
      <w:autoSpaceDE w:val="0"/>
      <w:autoSpaceDN w:val="0"/>
      <w:adjustRightInd w:val="0"/>
      <w:spacing w:line="190" w:lineRule="atLeast"/>
      <w:jc w:val="right"/>
      <w:textAlignment w:val="center"/>
    </w:pPr>
    <w:rPr>
      <w:rFonts w:ascii="Intro-Book" w:hAnsi="Intro-Book" w:cs="Intro-Book"/>
      <w:color w:val="00008C"/>
      <w:spacing w:val="2"/>
      <w:sz w:val="15"/>
      <w:szCs w:val="15"/>
      <w:lang w:val="en-GB"/>
    </w:rPr>
  </w:style>
  <w:style w:type="character" w:customStyle="1" w:styleId="COORDONNEESBE">
    <w:name w:val="COORDONNEES BE"/>
    <w:uiPriority w:val="99"/>
    <w:rsid w:val="00352F0E"/>
    <w:rPr>
      <w:rFonts w:ascii="Intro-Bold" w:hAnsi="Intro-Bold" w:cs="Intro-Bold"/>
      <w:color w:val="FF0019"/>
      <w:spacing w:val="2"/>
      <w:sz w:val="15"/>
      <w:szCs w:val="15"/>
    </w:rPr>
  </w:style>
  <w:style w:type="character" w:customStyle="1" w:styleId="GREY">
    <w:name w:val="GREY"/>
    <w:uiPriority w:val="99"/>
    <w:rsid w:val="00352F0E"/>
    <w:rPr>
      <w:rFonts w:ascii="Intro-Regular" w:hAnsi="Intro-Regular" w:cs="Intro-Regular"/>
      <w:color w:val="7FB2BF"/>
      <w:spacing w:val="1"/>
      <w:sz w:val="14"/>
      <w:szCs w:val="14"/>
    </w:rPr>
  </w:style>
  <w:style w:type="paragraph" w:customStyle="1" w:styleId="BulletpointlistBE">
    <w:name w:val="Bulletpoint list BE"/>
    <w:basedOn w:val="BULLETPOINTLISTBE0"/>
    <w:qFormat/>
    <w:rsid w:val="006C730C"/>
    <w:pPr>
      <w:numPr>
        <w:numId w:val="1"/>
      </w:numPr>
    </w:pPr>
  </w:style>
  <w:style w:type="paragraph" w:styleId="Tytu">
    <w:name w:val="Title"/>
    <w:basedOn w:val="Nagwek1"/>
    <w:next w:val="Normalny"/>
    <w:link w:val="TytuZnak"/>
    <w:uiPriority w:val="10"/>
    <w:qFormat/>
    <w:rsid w:val="00D22A60"/>
  </w:style>
  <w:style w:type="character" w:customStyle="1" w:styleId="TytuZnak">
    <w:name w:val="Tytuł Znak"/>
    <w:basedOn w:val="Domylnaczcionkaakapitu"/>
    <w:link w:val="Tytu"/>
    <w:uiPriority w:val="10"/>
    <w:rsid w:val="00D22A60"/>
    <w:rPr>
      <w:rFonts w:ascii="ArialMT" w:hAnsi="ArialMT" w:cs="ArialMT"/>
      <w:b/>
      <w:bCs/>
      <w:color w:val="E60023" w:themeColor="accent2"/>
      <w:sz w:val="20"/>
      <w:szCs w:val="20"/>
      <w:lang w:val="en-GB"/>
    </w:rPr>
  </w:style>
  <w:style w:type="paragraph" w:customStyle="1" w:styleId="Nagwek10">
    <w:name w:val="Nagłówek1"/>
    <w:basedOn w:val="Tekstpodstawowy2"/>
    <w:qFormat/>
    <w:rsid w:val="00316825"/>
    <w:pPr>
      <w:spacing w:before="0" w:after="0" w:line="240" w:lineRule="auto"/>
      <w:jc w:val="right"/>
    </w:pPr>
    <w:rPr>
      <w:rFonts w:ascii="Arial" w:hAnsi="Arial"/>
      <w:b/>
      <w:color w:val="96AAB9" w:themeColor="text2"/>
      <w:sz w:val="26"/>
      <w:szCs w:val="26"/>
    </w:rPr>
  </w:style>
  <w:style w:type="paragraph" w:customStyle="1" w:styleId="Data1">
    <w:name w:val="Data1"/>
    <w:basedOn w:val="Normalny"/>
    <w:uiPriority w:val="99"/>
    <w:rsid w:val="000222C4"/>
    <w:pPr>
      <w:widowControl w:val="0"/>
      <w:autoSpaceDE w:val="0"/>
      <w:autoSpaceDN w:val="0"/>
      <w:adjustRightInd w:val="0"/>
      <w:spacing w:line="300" w:lineRule="atLeast"/>
      <w:jc w:val="right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0222C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730C"/>
    <w:rPr>
      <w:rFonts w:ascii="ArialMT" w:hAnsi="ArialMT" w:cs="ArialMT"/>
      <w:b/>
      <w:bCs/>
      <w:color w:val="BEC64B" w:themeColor="accent5"/>
      <w:sz w:val="32"/>
      <w:szCs w:val="28"/>
      <w:lang w:val="en-GB"/>
    </w:rPr>
  </w:style>
  <w:style w:type="paragraph" w:customStyle="1" w:styleId="DocTitle">
    <w:name w:val="Doc Title"/>
    <w:qFormat/>
    <w:rsid w:val="006C730C"/>
    <w:pPr>
      <w:spacing w:before="1418" w:after="1134"/>
    </w:pPr>
    <w:rPr>
      <w:rFonts w:ascii="Arial" w:hAnsi="Arial" w:cs="ArialMT"/>
      <w:b/>
      <w:bCs/>
      <w:color w:val="BEC64B" w:themeColor="accent5"/>
      <w:sz w:val="30"/>
      <w:szCs w:val="30"/>
      <w:lang w:val="en-GB"/>
    </w:rPr>
  </w:style>
  <w:style w:type="paragraph" w:customStyle="1" w:styleId="DocHeader">
    <w:name w:val="Doc Header"/>
    <w:basedOn w:val="Data1"/>
    <w:qFormat/>
    <w:rsid w:val="003A441F"/>
    <w:pPr>
      <w:spacing w:before="1701"/>
    </w:pPr>
    <w:rPr>
      <w:rFonts w:ascii="Arial" w:hAnsi="Arial"/>
    </w:rPr>
  </w:style>
  <w:style w:type="paragraph" w:customStyle="1" w:styleId="Boilerplatetitle">
    <w:name w:val="Boilerplate title"/>
    <w:basedOn w:val="Stopka"/>
    <w:rsid w:val="000072B6"/>
    <w:pPr>
      <w:spacing w:before="20" w:after="20"/>
      <w:jc w:val="right"/>
    </w:pPr>
    <w:rPr>
      <w:color w:val="E60023" w:themeColor="accent2"/>
      <w:sz w:val="15"/>
      <w:szCs w:val="15"/>
      <w:lang w:val="en-GB"/>
    </w:rPr>
  </w:style>
  <w:style w:type="paragraph" w:customStyle="1" w:styleId="Boilerplatecontent">
    <w:name w:val="Boilerplate content"/>
    <w:basedOn w:val="Stopka"/>
    <w:rsid w:val="000072B6"/>
    <w:pPr>
      <w:jc w:val="right"/>
    </w:pPr>
    <w:rPr>
      <w:color w:val="142D69" w:themeColor="text1"/>
      <w:sz w:val="15"/>
      <w:szCs w:val="15"/>
      <w:lang w:val="en-GB"/>
    </w:rPr>
  </w:style>
  <w:style w:type="paragraph" w:customStyle="1" w:styleId="Boilerplatefootnote">
    <w:name w:val="Boilerplate footnote"/>
    <w:basedOn w:val="Stopka"/>
    <w:rsid w:val="000072B6"/>
    <w:pPr>
      <w:jc w:val="right"/>
    </w:pPr>
    <w:rPr>
      <w:b/>
      <w:bCs/>
      <w:color w:val="96AAB9" w:themeColor="text2"/>
      <w:sz w:val="15"/>
      <w:szCs w:val="15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0A1A3D"/>
  </w:style>
  <w:style w:type="paragraph" w:styleId="Nagwekspisutreci">
    <w:name w:val="TOC Heading"/>
    <w:basedOn w:val="Nagwek1"/>
    <w:next w:val="Normalny"/>
    <w:uiPriority w:val="39"/>
    <w:unhideWhenUsed/>
    <w:qFormat/>
    <w:rsid w:val="00D35044"/>
    <w:pPr>
      <w:keepNext/>
      <w:keepLines/>
      <w:widowControl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sz w:val="28"/>
      <w:lang w:val="fr-BE"/>
    </w:rPr>
  </w:style>
  <w:style w:type="paragraph" w:styleId="Spistreci1">
    <w:name w:val="toc 1"/>
    <w:basedOn w:val="Normalny"/>
    <w:next w:val="Normalny"/>
    <w:autoRedefine/>
    <w:uiPriority w:val="39"/>
    <w:unhideWhenUsed/>
    <w:rsid w:val="00D22A60"/>
    <w:pPr>
      <w:spacing w:before="120"/>
    </w:pPr>
    <w:rPr>
      <w:b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22A60"/>
    <w:pPr>
      <w:ind w:left="240"/>
    </w:pPr>
    <w:rPr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22A60"/>
    <w:pPr>
      <w:ind w:left="48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22A60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22A60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22A60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22A60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22A60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22A60"/>
    <w:pPr>
      <w:ind w:left="19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7041C"/>
    <w:rPr>
      <w:rFonts w:ascii="ArialMT" w:hAnsi="ArialMT" w:cs="ArialMT"/>
      <w:b/>
      <w:bCs/>
      <w:color w:val="E60023" w:themeColor="accent2"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C730C"/>
    <w:rPr>
      <w:rFonts w:ascii="ArialMT" w:hAnsi="ArialMT" w:cs="ArialMT"/>
      <w:b/>
      <w:bCs/>
      <w:color w:val="BEC64B" w:themeColor="accent5"/>
      <w:szCs w:val="28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6C730C"/>
    <w:rPr>
      <w:rFonts w:asciiTheme="majorHAnsi" w:eastAsiaTheme="majorEastAsia" w:hAnsiTheme="majorHAnsi" w:cstheme="majorBidi"/>
      <w:b/>
      <w:bCs/>
      <w:i/>
      <w:iCs/>
      <w:color w:val="BEC64B" w:themeColor="accent5"/>
    </w:rPr>
  </w:style>
  <w:style w:type="character" w:customStyle="1" w:styleId="Nagwek5Znak">
    <w:name w:val="Nagłówek 5 Znak"/>
    <w:basedOn w:val="Domylnaczcionkaakapitu"/>
    <w:link w:val="Nagwek5"/>
    <w:uiPriority w:val="9"/>
    <w:rsid w:val="006C730C"/>
    <w:rPr>
      <w:rFonts w:asciiTheme="majorHAnsi" w:eastAsiaTheme="majorEastAsia" w:hAnsiTheme="majorHAnsi" w:cstheme="majorBidi"/>
      <w:color w:val="BEC64B" w:themeColor="accent5"/>
    </w:rPr>
  </w:style>
  <w:style w:type="character" w:styleId="Odwoanieintensywne">
    <w:name w:val="Intense Reference"/>
    <w:basedOn w:val="Domylnaczcionkaakapitu"/>
    <w:uiPriority w:val="32"/>
    <w:qFormat/>
    <w:rsid w:val="006C730C"/>
    <w:rPr>
      <w:b/>
      <w:bCs/>
      <w:smallCaps/>
      <w:color w:val="BEC64B" w:themeColor="accent5"/>
      <w:spacing w:val="5"/>
      <w:u w:val="single"/>
    </w:rPr>
  </w:style>
  <w:style w:type="paragraph" w:customStyle="1" w:styleId="Body">
    <w:name w:val="Body"/>
    <w:rsid w:val="004408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502570"/>
    <w:rPr>
      <w:color w:val="AF1414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C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C9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6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62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68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Anna\AppData\Local\Microsoft\Windows\INetCache\Content.Outlook\JY1B71L3\Dzia&#322;alno&#347;&#263;%20BPI%20Real%20Estate%20w%20Pols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pi-realestate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56E16E334542AF843767D3DCB0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D7DC-4BE9-4358-BAD6-89E90385D48D}"/>
      </w:docPartPr>
      <w:docPartBody>
        <w:p w:rsidR="00B22C00" w:rsidRDefault="00740E13" w:rsidP="00740E13">
          <w:pPr>
            <w:pStyle w:val="3656E16E334542AF843767D3DCB034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ntro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ro Bold">
    <w:altName w:val="Times New Roman"/>
    <w:charset w:val="00"/>
    <w:family w:val="roman"/>
    <w:pitch w:val="default"/>
  </w:font>
  <w:font w:name="Intro Book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13"/>
    <w:rsid w:val="0006554E"/>
    <w:rsid w:val="00074BE7"/>
    <w:rsid w:val="000E21E9"/>
    <w:rsid w:val="00112DCA"/>
    <w:rsid w:val="00182103"/>
    <w:rsid w:val="001A68A1"/>
    <w:rsid w:val="001E4BBD"/>
    <w:rsid w:val="0024598F"/>
    <w:rsid w:val="00270701"/>
    <w:rsid w:val="002B40BA"/>
    <w:rsid w:val="002C17A4"/>
    <w:rsid w:val="002C3CCD"/>
    <w:rsid w:val="00380255"/>
    <w:rsid w:val="003A426D"/>
    <w:rsid w:val="003B5145"/>
    <w:rsid w:val="003F06A7"/>
    <w:rsid w:val="00405623"/>
    <w:rsid w:val="004173FA"/>
    <w:rsid w:val="00493EA9"/>
    <w:rsid w:val="005310B1"/>
    <w:rsid w:val="005636C7"/>
    <w:rsid w:val="005A6541"/>
    <w:rsid w:val="005A7CD4"/>
    <w:rsid w:val="005C2C66"/>
    <w:rsid w:val="005F10C9"/>
    <w:rsid w:val="00627502"/>
    <w:rsid w:val="00673FC0"/>
    <w:rsid w:val="0073133B"/>
    <w:rsid w:val="00733207"/>
    <w:rsid w:val="00734F52"/>
    <w:rsid w:val="00740E13"/>
    <w:rsid w:val="00746DBD"/>
    <w:rsid w:val="00752343"/>
    <w:rsid w:val="0084606A"/>
    <w:rsid w:val="008A64FF"/>
    <w:rsid w:val="008D2CAD"/>
    <w:rsid w:val="009000FF"/>
    <w:rsid w:val="00912C30"/>
    <w:rsid w:val="00955F3F"/>
    <w:rsid w:val="009649B4"/>
    <w:rsid w:val="009B13B6"/>
    <w:rsid w:val="009C5EE8"/>
    <w:rsid w:val="009E455B"/>
    <w:rsid w:val="009E74A6"/>
    <w:rsid w:val="00AA2D11"/>
    <w:rsid w:val="00AA6257"/>
    <w:rsid w:val="00AC71CD"/>
    <w:rsid w:val="00B22C00"/>
    <w:rsid w:val="00BD4F84"/>
    <w:rsid w:val="00C53270"/>
    <w:rsid w:val="00D121D1"/>
    <w:rsid w:val="00D83F70"/>
    <w:rsid w:val="00DA0CD1"/>
    <w:rsid w:val="00DB18DC"/>
    <w:rsid w:val="00E84167"/>
    <w:rsid w:val="00E85EF5"/>
    <w:rsid w:val="00E95D23"/>
    <w:rsid w:val="00EF559A"/>
    <w:rsid w:val="00F07B72"/>
    <w:rsid w:val="00F2418B"/>
    <w:rsid w:val="00F519F0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987140137C4B069F0355611485428A">
    <w:name w:val="15987140137C4B069F0355611485428A"/>
    <w:rsid w:val="00740E13"/>
  </w:style>
  <w:style w:type="paragraph" w:customStyle="1" w:styleId="81FE3AAA99C54C0C96DEB1C41DA73D6D">
    <w:name w:val="81FE3AAA99C54C0C96DEB1C41DA73D6D"/>
    <w:rsid w:val="00740E13"/>
  </w:style>
  <w:style w:type="paragraph" w:customStyle="1" w:styleId="3656E16E334542AF843767D3DCB0340A">
    <w:name w:val="3656E16E334542AF843767D3DCB0340A"/>
    <w:rsid w:val="00740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owerpoint_170804-2-4_3">
  <a:themeElements>
    <a:clrScheme name="Personnalisée 2">
      <a:dk1>
        <a:srgbClr val="142D69"/>
      </a:dk1>
      <a:lt1>
        <a:srgbClr val="FFFFFF"/>
      </a:lt1>
      <a:dk2>
        <a:srgbClr val="96AAB9"/>
      </a:dk2>
      <a:lt2>
        <a:srgbClr val="E9EAE8"/>
      </a:lt2>
      <a:accent1>
        <a:srgbClr val="A51950"/>
      </a:accent1>
      <a:accent2>
        <a:srgbClr val="E60023"/>
      </a:accent2>
      <a:accent3>
        <a:srgbClr val="FF6900"/>
      </a:accent3>
      <a:accent4>
        <a:srgbClr val="FFC300"/>
      </a:accent4>
      <a:accent5>
        <a:srgbClr val="BEC64B"/>
      </a:accent5>
      <a:accent6>
        <a:srgbClr val="691E46"/>
      </a:accent6>
      <a:hlink>
        <a:srgbClr val="AF1414"/>
      </a:hlink>
      <a:folHlink>
        <a:srgbClr val="C84B0F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B8A1E-F425-4BA4-B3A4-A6336BDB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Hoet &amp; Hoet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Félicie Bouckaert</dc:creator>
  <cp:lastModifiedBy>Diana Zyglewska</cp:lastModifiedBy>
  <cp:revision>3</cp:revision>
  <cp:lastPrinted>2018-01-09T12:33:00Z</cp:lastPrinted>
  <dcterms:created xsi:type="dcterms:W3CDTF">2020-02-06T13:13:00Z</dcterms:created>
  <dcterms:modified xsi:type="dcterms:W3CDTF">2020-02-10T08:19:00Z</dcterms:modified>
</cp:coreProperties>
</file>